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B3" w:rsidRPr="007333B3" w:rsidRDefault="001A4EB3" w:rsidP="007333B3">
      <w:pPr>
        <w:spacing w:line="240" w:lineRule="auto"/>
        <w:jc w:val="center"/>
        <w:rPr>
          <w:b/>
          <w:color w:val="0070C0"/>
          <w:sz w:val="44"/>
          <w:szCs w:val="44"/>
        </w:rPr>
      </w:pPr>
      <w:bookmarkStart w:id="0" w:name="_GoBack"/>
      <w:bookmarkEnd w:id="0"/>
      <w:r w:rsidRPr="007333B3">
        <w:rPr>
          <w:b/>
          <w:color w:val="0070C0"/>
          <w:sz w:val="44"/>
          <w:szCs w:val="44"/>
        </w:rPr>
        <w:t xml:space="preserve">Convegno </w:t>
      </w:r>
      <w:r w:rsidR="000E11C1" w:rsidRPr="007333B3">
        <w:rPr>
          <w:b/>
          <w:color w:val="0070C0"/>
          <w:sz w:val="44"/>
          <w:szCs w:val="44"/>
        </w:rPr>
        <w:t xml:space="preserve">Annuale </w:t>
      </w:r>
      <w:r w:rsidRPr="007333B3">
        <w:rPr>
          <w:b/>
          <w:color w:val="0070C0"/>
          <w:sz w:val="44"/>
          <w:szCs w:val="44"/>
        </w:rPr>
        <w:t xml:space="preserve">   AIPA </w:t>
      </w:r>
      <w:r w:rsidR="007333B3" w:rsidRPr="007333B3">
        <w:rPr>
          <w:b/>
          <w:color w:val="0070C0"/>
          <w:sz w:val="44"/>
          <w:szCs w:val="44"/>
        </w:rPr>
        <w:t>sez.Toscana</w:t>
      </w:r>
    </w:p>
    <w:p w:rsidR="007333B3" w:rsidRDefault="001A4EB3" w:rsidP="007333B3">
      <w:pPr>
        <w:spacing w:line="240" w:lineRule="auto"/>
        <w:jc w:val="center"/>
        <w:rPr>
          <w:color w:val="0070C0"/>
          <w:sz w:val="36"/>
          <w:szCs w:val="36"/>
        </w:rPr>
      </w:pPr>
      <w:r w:rsidRPr="007333B3">
        <w:rPr>
          <w:color w:val="0070C0"/>
          <w:sz w:val="36"/>
          <w:szCs w:val="36"/>
        </w:rPr>
        <w:t>Associazione Italiana di P</w:t>
      </w:r>
      <w:r w:rsidR="007333B3">
        <w:rPr>
          <w:color w:val="0070C0"/>
          <w:sz w:val="36"/>
          <w:szCs w:val="36"/>
        </w:rPr>
        <w:t>sicologia Analitica</w:t>
      </w:r>
      <w:r w:rsidR="00A55754">
        <w:rPr>
          <w:color w:val="0070C0"/>
          <w:sz w:val="36"/>
          <w:szCs w:val="36"/>
        </w:rPr>
        <w:t>(AIPA)</w:t>
      </w:r>
    </w:p>
    <w:p w:rsidR="001A4EB3" w:rsidRPr="007333B3" w:rsidRDefault="001A4EB3" w:rsidP="007333B3">
      <w:pPr>
        <w:spacing w:line="240" w:lineRule="auto"/>
        <w:jc w:val="center"/>
        <w:rPr>
          <w:color w:val="0070C0"/>
          <w:sz w:val="36"/>
          <w:szCs w:val="36"/>
        </w:rPr>
      </w:pPr>
      <w:r w:rsidRPr="007333B3">
        <w:rPr>
          <w:color w:val="0070C0"/>
          <w:sz w:val="36"/>
          <w:szCs w:val="36"/>
        </w:rPr>
        <w:t>Firenze, Biblioteca delle Oblate 3 febbraio 2018, h.9.00-13.30</w:t>
      </w:r>
    </w:p>
    <w:p w:rsidR="001A4EB3" w:rsidRPr="008C7147" w:rsidRDefault="001A4EB3" w:rsidP="001A4EB3">
      <w:pPr>
        <w:jc w:val="center"/>
        <w:rPr>
          <w:color w:val="0070C0"/>
          <w:sz w:val="28"/>
          <w:szCs w:val="28"/>
        </w:rPr>
      </w:pPr>
      <w:r w:rsidRPr="008C7147">
        <w:rPr>
          <w:color w:val="0070C0"/>
        </w:rPr>
        <w:t>Patrocinio del Comune di Firenze</w:t>
      </w:r>
    </w:p>
    <w:p w:rsidR="001A4EB3" w:rsidRPr="008C7147" w:rsidRDefault="001A4EB3" w:rsidP="001A4EB3">
      <w:pPr>
        <w:jc w:val="center"/>
        <w:rPr>
          <w:color w:val="0070C0"/>
        </w:rPr>
      </w:pPr>
      <w:r w:rsidRPr="008C7147">
        <w:rPr>
          <w:color w:val="0070C0"/>
        </w:rPr>
        <w:t>Patrocinio dell’ Odine degli Psicologi della Toscana</w:t>
      </w:r>
      <w:r w:rsidR="00BA21BB">
        <w:rPr>
          <w:color w:val="0070C0"/>
        </w:rPr>
        <w:t>(?)</w:t>
      </w:r>
    </w:p>
    <w:p w:rsidR="001A4EB3" w:rsidRPr="008C7147" w:rsidRDefault="001A4EB3" w:rsidP="001A4EB3">
      <w:pPr>
        <w:jc w:val="center"/>
        <w:rPr>
          <w:color w:val="0070C0"/>
        </w:rPr>
      </w:pPr>
      <w:r w:rsidRPr="008C7147">
        <w:rPr>
          <w:color w:val="0070C0"/>
        </w:rPr>
        <w:t>Patrocinio del</w:t>
      </w:r>
      <w:r w:rsidR="00E65DD4">
        <w:rPr>
          <w:color w:val="0070C0"/>
        </w:rPr>
        <w:t>l</w:t>
      </w:r>
      <w:r w:rsidRPr="008C7147">
        <w:rPr>
          <w:color w:val="0070C0"/>
        </w:rPr>
        <w:t xml:space="preserve">’ </w:t>
      </w:r>
      <w:r w:rsidR="00BA21BB">
        <w:rPr>
          <w:color w:val="0070C0"/>
        </w:rPr>
        <w:t xml:space="preserve">Università di Firenze </w:t>
      </w:r>
    </w:p>
    <w:p w:rsidR="001A4EB3" w:rsidRPr="008C7147" w:rsidRDefault="001A4EB3" w:rsidP="001A4EB3">
      <w:pPr>
        <w:jc w:val="center"/>
        <w:rPr>
          <w:color w:val="0070C0"/>
        </w:rPr>
      </w:pPr>
    </w:p>
    <w:p w:rsidR="000E11C1" w:rsidRPr="00E65DD4" w:rsidRDefault="001A4EB3" w:rsidP="001A4EB3">
      <w:pPr>
        <w:jc w:val="center"/>
        <w:rPr>
          <w:b/>
          <w:color w:val="0070C0"/>
          <w:sz w:val="56"/>
          <w:szCs w:val="56"/>
        </w:rPr>
      </w:pPr>
      <w:r w:rsidRPr="00E65DD4">
        <w:rPr>
          <w:b/>
          <w:color w:val="0070C0"/>
          <w:sz w:val="56"/>
          <w:szCs w:val="56"/>
        </w:rPr>
        <w:t>OLTRE LA SINCRONICITA</w:t>
      </w:r>
      <w:r w:rsidR="000E11C1" w:rsidRPr="00E65DD4">
        <w:rPr>
          <w:b/>
          <w:color w:val="0070C0"/>
          <w:sz w:val="56"/>
          <w:szCs w:val="56"/>
        </w:rPr>
        <w:t xml:space="preserve">’ </w:t>
      </w:r>
      <w:r w:rsidRPr="00E65DD4">
        <w:rPr>
          <w:b/>
          <w:color w:val="0070C0"/>
          <w:sz w:val="56"/>
          <w:szCs w:val="56"/>
        </w:rPr>
        <w:t xml:space="preserve">? </w:t>
      </w:r>
    </w:p>
    <w:p w:rsidR="001A4EB3" w:rsidRDefault="001A4EB3" w:rsidP="001A4EB3">
      <w:pPr>
        <w:jc w:val="center"/>
        <w:rPr>
          <w:b/>
          <w:color w:val="0070C0"/>
          <w:sz w:val="32"/>
          <w:szCs w:val="32"/>
        </w:rPr>
      </w:pPr>
      <w:r w:rsidRPr="007333B3">
        <w:rPr>
          <w:b/>
          <w:color w:val="0070C0"/>
          <w:sz w:val="32"/>
          <w:szCs w:val="32"/>
        </w:rPr>
        <w:t xml:space="preserve">PSICHE E MATERIA NELLA FISICA E NELLA PSICOLOGIA </w:t>
      </w:r>
      <w:r w:rsidR="000E11C1" w:rsidRPr="007333B3">
        <w:rPr>
          <w:b/>
          <w:color w:val="0070C0"/>
          <w:sz w:val="32"/>
          <w:szCs w:val="32"/>
        </w:rPr>
        <w:t xml:space="preserve">ANALITICA </w:t>
      </w:r>
      <w:r w:rsidRPr="007333B3">
        <w:rPr>
          <w:b/>
          <w:color w:val="0070C0"/>
          <w:sz w:val="32"/>
          <w:szCs w:val="32"/>
        </w:rPr>
        <w:t xml:space="preserve">DI </w:t>
      </w:r>
      <w:r w:rsidR="000E11C1" w:rsidRPr="007333B3">
        <w:rPr>
          <w:b/>
          <w:color w:val="0070C0"/>
          <w:sz w:val="32"/>
          <w:szCs w:val="32"/>
        </w:rPr>
        <w:t>O</w:t>
      </w:r>
      <w:r w:rsidRPr="007333B3">
        <w:rPr>
          <w:b/>
          <w:color w:val="0070C0"/>
          <w:sz w:val="32"/>
          <w:szCs w:val="32"/>
        </w:rPr>
        <w:t>GGI</w:t>
      </w:r>
    </w:p>
    <w:p w:rsidR="00E65DD4" w:rsidRDefault="00E65DD4" w:rsidP="001A4EB3">
      <w:pPr>
        <w:jc w:val="center"/>
        <w:rPr>
          <w:b/>
          <w:color w:val="0070C0"/>
          <w:sz w:val="32"/>
          <w:szCs w:val="32"/>
        </w:rPr>
      </w:pPr>
    </w:p>
    <w:p w:rsidR="00E65DD4" w:rsidRDefault="00E65DD4" w:rsidP="001A4EB3">
      <w:pPr>
        <w:jc w:val="center"/>
        <w:rPr>
          <w:b/>
          <w:color w:val="0070C0"/>
          <w:sz w:val="32"/>
          <w:szCs w:val="32"/>
        </w:rPr>
      </w:pPr>
    </w:p>
    <w:p w:rsidR="00E65DD4" w:rsidRPr="007333B3" w:rsidRDefault="00E65DD4" w:rsidP="001A4EB3">
      <w:pPr>
        <w:jc w:val="center"/>
        <w:rPr>
          <w:b/>
          <w:color w:val="0070C0"/>
          <w:sz w:val="32"/>
          <w:szCs w:val="32"/>
        </w:rPr>
      </w:pPr>
    </w:p>
    <w:p w:rsidR="00E65DD4" w:rsidRPr="00E65DD4" w:rsidRDefault="00E65DD4" w:rsidP="00E65DD4">
      <w:pPr>
        <w:rPr>
          <w:color w:val="0070C0"/>
          <w:sz w:val="28"/>
          <w:szCs w:val="28"/>
        </w:rPr>
      </w:pPr>
      <w:r w:rsidRPr="00E65DD4">
        <w:rPr>
          <w:color w:val="0070C0"/>
          <w:sz w:val="28"/>
          <w:szCs w:val="28"/>
        </w:rPr>
        <w:t>Tematica:   Rapporti tra Psicologia Analitica e Fisica</w:t>
      </w:r>
    </w:p>
    <w:p w:rsidR="00E65DD4" w:rsidRPr="00E65DD4" w:rsidRDefault="00E65DD4" w:rsidP="00E65DD4">
      <w:pPr>
        <w:jc w:val="both"/>
        <w:rPr>
          <w:color w:val="0070C0"/>
          <w:sz w:val="28"/>
          <w:szCs w:val="28"/>
        </w:rPr>
      </w:pPr>
      <w:r w:rsidRPr="00E65DD4">
        <w:rPr>
          <w:color w:val="0070C0"/>
          <w:sz w:val="28"/>
          <w:szCs w:val="28"/>
        </w:rPr>
        <w:t xml:space="preserve">Razionale: Fin dalle origini la psicologia del profondo si è caratterizzata come una disciplina ‘rivoluzionaria’, destinata a sovvertire l’ ordine costituito del pensiero dominante. Freud diceva che la psicoanalisi , dopo Copernico e Darwin, aveva finito di detronizzare l’ uomo dalla illusione di essere al centro dell’ universo, perché la scoperta dell’ inconscio lo rendeva non più ‘padrone a casa propria. Jung, maggiormente in contatto con le evoluzioni novecentesche della fisica, prototipo delle scienze ‘hard’, si è spinto più in là nella esplorazione di possibilità di incontro tra le modalità di pensiero della psicologia analitica e quelle della fisica,sviluppando, con l’ aiuto del premio Nobel per la fisica Wolfgang Pauli,  il concetto di sincronicità. Successivamente vari autori, nel campo della fisica ed in quello della psicologia analitica, (M.L.Von Franz, Hubert Reeves, David Bohm, Charles Card, F.David Peat, J.Cambray, etc.) hanno indagato sulle possibilità di confronto tra le due discipline, che pur con metodologie profondamente diverse ,affrontano entrambe  la sfida posta alla mente umana da fenomeni,  situati alla base  dell’ esistente, che appaiono sfuggire alla comprensione secondo le categorie più legate all’ esperienza sensibile. Questo confronto  sembra situarsi all’ interno di un </w:t>
      </w:r>
      <w:r w:rsidRPr="00E65DD4">
        <w:rPr>
          <w:color w:val="0070C0"/>
          <w:sz w:val="28"/>
          <w:szCs w:val="28"/>
        </w:rPr>
        <w:lastRenderedPageBreak/>
        <w:t xml:space="preserve">mutamento paradigmatico più generale , che riguarda la cultura occidentale :  dopo il periodo della c.d. ‘post-modernità’ , con la sua deriva di iper-relativismo, si possono cogliere spinte alla formulazione di un sapere più articolato all’ interno di un quadro di riferimento unitario i cui confini sono però ancora sfuggenti. </w:t>
      </w:r>
    </w:p>
    <w:p w:rsidR="00E65DD4" w:rsidRDefault="00E65DD4" w:rsidP="00E65DD4">
      <w:pPr>
        <w:jc w:val="both"/>
        <w:rPr>
          <w:color w:val="0070C0"/>
          <w:sz w:val="28"/>
          <w:szCs w:val="28"/>
        </w:rPr>
      </w:pPr>
      <w:r w:rsidRPr="00E65DD4">
        <w:rPr>
          <w:color w:val="0070C0"/>
          <w:sz w:val="28"/>
          <w:szCs w:val="28"/>
        </w:rPr>
        <w:t>Il convegno si propone come luogo di riflessione e aggiornamento sugli sviluppi più recenti di questo confronto, sia dal punto di vista teorico sia da quello delle sue ricadute sulla pratica clinica.</w:t>
      </w:r>
    </w:p>
    <w:p w:rsidR="00E65DD4" w:rsidRDefault="00E65DD4" w:rsidP="00E65DD4">
      <w:pPr>
        <w:jc w:val="both"/>
        <w:rPr>
          <w:color w:val="0070C0"/>
          <w:sz w:val="28"/>
          <w:szCs w:val="28"/>
        </w:rPr>
      </w:pPr>
    </w:p>
    <w:p w:rsidR="00E65DD4" w:rsidRPr="007F4161" w:rsidRDefault="00E65DD4" w:rsidP="00E65DD4">
      <w:pPr>
        <w:rPr>
          <w:color w:val="0070C0"/>
          <w:sz w:val="32"/>
          <w:szCs w:val="32"/>
        </w:rPr>
      </w:pPr>
      <w:r w:rsidRPr="007F4161">
        <w:rPr>
          <w:color w:val="0070C0"/>
          <w:sz w:val="32"/>
          <w:szCs w:val="32"/>
        </w:rPr>
        <w:t>Comitato Scientifico :</w:t>
      </w:r>
    </w:p>
    <w:p w:rsidR="00E65DD4" w:rsidRDefault="00E65DD4" w:rsidP="00E65DD4">
      <w:pPr>
        <w:rPr>
          <w:color w:val="0070C0"/>
          <w:sz w:val="28"/>
          <w:szCs w:val="28"/>
        </w:rPr>
      </w:pPr>
      <w:r w:rsidRPr="00E65DD4">
        <w:rPr>
          <w:color w:val="0070C0"/>
          <w:sz w:val="28"/>
          <w:szCs w:val="28"/>
        </w:rPr>
        <w:t xml:space="preserve">Guido Ambrogini, Stefano Carrara, Arrigo Rossi (AIPA ) </w:t>
      </w:r>
      <w:r w:rsidRPr="00E65DD4">
        <w:rPr>
          <w:color w:val="0070C0"/>
          <w:sz w:val="24"/>
          <w:szCs w:val="24"/>
        </w:rPr>
        <w:t>in collaborazione con</w:t>
      </w:r>
      <w:r w:rsidRPr="00E65DD4">
        <w:rPr>
          <w:color w:val="0070C0"/>
          <w:sz w:val="28"/>
          <w:szCs w:val="28"/>
        </w:rPr>
        <w:t xml:space="preserve">  Rosapia Lauro Grotto ( Università di Firenze)</w:t>
      </w:r>
    </w:p>
    <w:p w:rsidR="00490223" w:rsidRDefault="00490223" w:rsidP="00E65DD4">
      <w:pPr>
        <w:rPr>
          <w:color w:val="0070C0"/>
          <w:sz w:val="28"/>
          <w:szCs w:val="28"/>
        </w:rPr>
      </w:pPr>
    </w:p>
    <w:p w:rsidR="00490223" w:rsidRDefault="00490223" w:rsidP="00E65DD4">
      <w:pPr>
        <w:rPr>
          <w:color w:val="0070C0"/>
          <w:sz w:val="28"/>
          <w:szCs w:val="28"/>
        </w:rPr>
      </w:pPr>
      <w:r>
        <w:rPr>
          <w:color w:val="0070C0"/>
          <w:sz w:val="28"/>
          <w:szCs w:val="28"/>
        </w:rPr>
        <w:t>Il convegno è rivolto a psicologi,psichiatri,psicoanalisti,operatori della salute mentale e a tutta la cittadinanza interessata alle tematiche in oggetto.</w:t>
      </w:r>
    </w:p>
    <w:p w:rsidR="00490223" w:rsidRPr="00E65DD4" w:rsidRDefault="00490223" w:rsidP="00E65DD4">
      <w:pPr>
        <w:rPr>
          <w:color w:val="0070C0"/>
          <w:sz w:val="28"/>
          <w:szCs w:val="28"/>
        </w:rPr>
      </w:pPr>
      <w:r>
        <w:rPr>
          <w:color w:val="0070C0"/>
          <w:sz w:val="28"/>
          <w:szCs w:val="28"/>
        </w:rPr>
        <w:t>La partecipazione non prevede quota di iscrizione.</w:t>
      </w:r>
    </w:p>
    <w:p w:rsidR="00E65DD4" w:rsidRPr="00E65DD4" w:rsidRDefault="00E65DD4" w:rsidP="00E65DD4">
      <w:pPr>
        <w:jc w:val="both"/>
        <w:rPr>
          <w:color w:val="0070C0"/>
          <w:sz w:val="28"/>
          <w:szCs w:val="28"/>
        </w:rPr>
      </w:pPr>
    </w:p>
    <w:p w:rsidR="008C7147" w:rsidRPr="00E65DD4" w:rsidRDefault="008C7147" w:rsidP="001A4EB3">
      <w:pPr>
        <w:jc w:val="center"/>
        <w:rPr>
          <w:color w:val="0070C0"/>
          <w:sz w:val="28"/>
          <w:szCs w:val="28"/>
        </w:rPr>
      </w:pPr>
    </w:p>
    <w:p w:rsidR="00E65DD4" w:rsidRPr="00E65DD4" w:rsidRDefault="00E65DD4" w:rsidP="001A4EB3">
      <w:pPr>
        <w:jc w:val="center"/>
        <w:rPr>
          <w:color w:val="0070C0"/>
          <w:sz w:val="28"/>
          <w:szCs w:val="28"/>
        </w:rPr>
      </w:pPr>
    </w:p>
    <w:p w:rsidR="008C7147" w:rsidRDefault="008C7147" w:rsidP="008C7147">
      <w:pPr>
        <w:rPr>
          <w:color w:val="0070C0"/>
          <w:sz w:val="32"/>
          <w:szCs w:val="32"/>
        </w:rPr>
      </w:pPr>
      <w:r>
        <w:rPr>
          <w:color w:val="0070C0"/>
          <w:sz w:val="32"/>
          <w:szCs w:val="32"/>
        </w:rPr>
        <w:t>Relatori</w:t>
      </w:r>
      <w:r w:rsidR="00B312E5">
        <w:rPr>
          <w:color w:val="0070C0"/>
          <w:sz w:val="32"/>
          <w:szCs w:val="32"/>
        </w:rPr>
        <w:t xml:space="preserve">  :</w:t>
      </w:r>
    </w:p>
    <w:p w:rsidR="008C7147" w:rsidRPr="007333B3" w:rsidRDefault="008C7147" w:rsidP="007F4161">
      <w:pPr>
        <w:spacing w:line="140" w:lineRule="atLeast"/>
        <w:ind w:left="2552" w:hanging="2552"/>
        <w:rPr>
          <w:color w:val="0070C0"/>
          <w:sz w:val="20"/>
          <w:szCs w:val="20"/>
        </w:rPr>
      </w:pPr>
      <w:r w:rsidRPr="007333B3">
        <w:rPr>
          <w:color w:val="0070C0"/>
          <w:sz w:val="28"/>
          <w:szCs w:val="28"/>
        </w:rPr>
        <w:t xml:space="preserve">Stefano Carrara      </w:t>
      </w:r>
      <w:r w:rsidR="007F4161" w:rsidRPr="007333B3">
        <w:rPr>
          <w:color w:val="0070C0"/>
          <w:sz w:val="28"/>
          <w:szCs w:val="28"/>
        </w:rPr>
        <w:t xml:space="preserve">     </w:t>
      </w:r>
      <w:r w:rsidRPr="007333B3">
        <w:rPr>
          <w:color w:val="0070C0"/>
          <w:sz w:val="28"/>
          <w:szCs w:val="28"/>
        </w:rPr>
        <w:t xml:space="preserve"> </w:t>
      </w:r>
      <w:r w:rsidRPr="007333B3">
        <w:rPr>
          <w:color w:val="0070C0"/>
          <w:sz w:val="20"/>
          <w:szCs w:val="20"/>
        </w:rPr>
        <w:t xml:space="preserve">Psicologo Analista AIPA-IAAP, </w:t>
      </w:r>
      <w:r w:rsidR="00A55754">
        <w:rPr>
          <w:color w:val="0070C0"/>
          <w:sz w:val="20"/>
          <w:szCs w:val="20"/>
        </w:rPr>
        <w:t xml:space="preserve">Medico Psichiatra, </w:t>
      </w:r>
      <w:r w:rsidRPr="007333B3">
        <w:rPr>
          <w:color w:val="0070C0"/>
          <w:sz w:val="20"/>
          <w:szCs w:val="20"/>
        </w:rPr>
        <w:t xml:space="preserve">Docente  esterno </w:t>
      </w:r>
      <w:r w:rsidR="007333B3" w:rsidRPr="007333B3">
        <w:rPr>
          <w:color w:val="0070C0"/>
          <w:sz w:val="20"/>
          <w:szCs w:val="20"/>
        </w:rPr>
        <w:t>di</w:t>
      </w:r>
      <w:r w:rsidR="00B312E5" w:rsidRPr="007333B3">
        <w:rPr>
          <w:color w:val="0070C0"/>
          <w:sz w:val="20"/>
          <w:szCs w:val="20"/>
        </w:rPr>
        <w:t xml:space="preserve">  </w:t>
      </w:r>
      <w:r w:rsidRPr="007333B3">
        <w:rPr>
          <w:color w:val="0070C0"/>
          <w:sz w:val="20"/>
          <w:szCs w:val="20"/>
        </w:rPr>
        <w:t xml:space="preserve">Psicologia Dinamica </w:t>
      </w:r>
      <w:r w:rsidR="007F4161" w:rsidRPr="007333B3">
        <w:rPr>
          <w:color w:val="0070C0"/>
          <w:sz w:val="20"/>
          <w:szCs w:val="20"/>
        </w:rPr>
        <w:t xml:space="preserve">                                                        </w:t>
      </w:r>
      <w:r w:rsidRPr="007333B3">
        <w:rPr>
          <w:color w:val="0070C0"/>
          <w:sz w:val="20"/>
          <w:szCs w:val="20"/>
        </w:rPr>
        <w:t>Università di Pisa</w:t>
      </w:r>
      <w:r w:rsidR="00A55754">
        <w:rPr>
          <w:color w:val="0070C0"/>
          <w:sz w:val="20"/>
          <w:szCs w:val="20"/>
        </w:rPr>
        <w:t>,membro Istituto Italiano di Psicoanalisi di Gruppo(IIPG)</w:t>
      </w:r>
      <w:r w:rsidR="003D2F3C">
        <w:rPr>
          <w:color w:val="0070C0"/>
          <w:sz w:val="20"/>
          <w:szCs w:val="20"/>
        </w:rPr>
        <w:t>.</w:t>
      </w:r>
      <w:r w:rsidRPr="007333B3">
        <w:rPr>
          <w:color w:val="0070C0"/>
          <w:sz w:val="20"/>
          <w:szCs w:val="20"/>
        </w:rPr>
        <w:t xml:space="preserve">                                 </w:t>
      </w:r>
    </w:p>
    <w:p w:rsidR="007F4161" w:rsidRPr="007F4161" w:rsidRDefault="007F4161" w:rsidP="007F4161">
      <w:pPr>
        <w:rPr>
          <w:color w:val="0070C0"/>
          <w:sz w:val="24"/>
          <w:szCs w:val="24"/>
        </w:rPr>
      </w:pPr>
      <w:r w:rsidRPr="007333B3">
        <w:rPr>
          <w:color w:val="0070C0"/>
          <w:sz w:val="28"/>
          <w:szCs w:val="28"/>
        </w:rPr>
        <w:t>Paolo Lariccia</w:t>
      </w:r>
      <w:r w:rsidRPr="007F4161">
        <w:rPr>
          <w:color w:val="0070C0"/>
          <w:sz w:val="32"/>
          <w:szCs w:val="32"/>
        </w:rPr>
        <w:t xml:space="preserve">           </w:t>
      </w:r>
      <w:r>
        <w:rPr>
          <w:color w:val="0070C0"/>
          <w:sz w:val="32"/>
          <w:szCs w:val="32"/>
        </w:rPr>
        <w:t xml:space="preserve">     </w:t>
      </w:r>
      <w:r w:rsidRPr="00086837">
        <w:rPr>
          <w:color w:val="0070C0"/>
          <w:sz w:val="20"/>
          <w:szCs w:val="20"/>
        </w:rPr>
        <w:t xml:space="preserve">Fisico, già  Prof.Ordinario di Fisica </w:t>
      </w:r>
      <w:r w:rsidR="00A55754">
        <w:rPr>
          <w:color w:val="0070C0"/>
          <w:sz w:val="20"/>
          <w:szCs w:val="20"/>
        </w:rPr>
        <w:t>,</w:t>
      </w:r>
      <w:r w:rsidRPr="00086837">
        <w:rPr>
          <w:color w:val="0070C0"/>
          <w:sz w:val="20"/>
          <w:szCs w:val="20"/>
        </w:rPr>
        <w:t>Università di    Perugia</w:t>
      </w:r>
      <w:r w:rsidR="003D2F3C">
        <w:rPr>
          <w:color w:val="0070C0"/>
          <w:sz w:val="20"/>
          <w:szCs w:val="20"/>
        </w:rPr>
        <w:t>.</w:t>
      </w:r>
    </w:p>
    <w:p w:rsidR="007F4161" w:rsidRPr="007F4161" w:rsidRDefault="007F4161" w:rsidP="007F4161">
      <w:pPr>
        <w:rPr>
          <w:color w:val="0070C0"/>
          <w:sz w:val="24"/>
          <w:szCs w:val="24"/>
        </w:rPr>
      </w:pPr>
      <w:r w:rsidRPr="00086837">
        <w:rPr>
          <w:color w:val="0070C0"/>
          <w:sz w:val="28"/>
          <w:szCs w:val="28"/>
        </w:rPr>
        <w:t>Rosapia Lauro Grotto</w:t>
      </w:r>
      <w:r w:rsidRPr="007F4161">
        <w:rPr>
          <w:color w:val="0070C0"/>
          <w:sz w:val="32"/>
          <w:szCs w:val="32"/>
        </w:rPr>
        <w:t xml:space="preserve">   </w:t>
      </w:r>
      <w:r w:rsidR="00A55754" w:rsidRPr="003D2F3C">
        <w:rPr>
          <w:color w:val="0070C0"/>
        </w:rPr>
        <w:t>Psicologa</w:t>
      </w:r>
      <w:r w:rsidR="003D2F3C" w:rsidRPr="003D2F3C">
        <w:rPr>
          <w:color w:val="0070C0"/>
        </w:rPr>
        <w:t>,</w:t>
      </w:r>
      <w:r w:rsidRPr="00086837">
        <w:rPr>
          <w:color w:val="0070C0"/>
          <w:sz w:val="20"/>
          <w:szCs w:val="20"/>
        </w:rPr>
        <w:t xml:space="preserve">Prof. Associato  di Psicologia Dinamica, Università di    Firenze </w:t>
      </w:r>
      <w:r w:rsidR="003D2F3C">
        <w:rPr>
          <w:color w:val="0070C0"/>
          <w:sz w:val="20"/>
          <w:szCs w:val="20"/>
        </w:rPr>
        <w:t>.</w:t>
      </w:r>
      <w:r w:rsidRPr="00086837">
        <w:rPr>
          <w:color w:val="0070C0"/>
          <w:sz w:val="20"/>
          <w:szCs w:val="20"/>
        </w:rPr>
        <w:t xml:space="preserve">                                                                            </w:t>
      </w:r>
    </w:p>
    <w:p w:rsidR="003D2F3C" w:rsidRDefault="007F4161" w:rsidP="00086837">
      <w:pPr>
        <w:spacing w:line="140" w:lineRule="atLeast"/>
        <w:rPr>
          <w:color w:val="0070C0"/>
          <w:sz w:val="20"/>
          <w:szCs w:val="20"/>
        </w:rPr>
      </w:pPr>
      <w:r w:rsidRPr="00086837">
        <w:rPr>
          <w:color w:val="0070C0"/>
          <w:sz w:val="28"/>
          <w:szCs w:val="28"/>
        </w:rPr>
        <w:t>Angelo Malinconico</w:t>
      </w:r>
      <w:r w:rsidRPr="007F4161">
        <w:rPr>
          <w:color w:val="0070C0"/>
          <w:sz w:val="32"/>
          <w:szCs w:val="32"/>
        </w:rPr>
        <w:t xml:space="preserve"> </w:t>
      </w:r>
      <w:r>
        <w:rPr>
          <w:color w:val="0070C0"/>
          <w:sz w:val="32"/>
          <w:szCs w:val="32"/>
        </w:rPr>
        <w:t xml:space="preserve">    </w:t>
      </w:r>
      <w:r w:rsidRPr="007F4161">
        <w:rPr>
          <w:color w:val="0070C0"/>
          <w:sz w:val="32"/>
          <w:szCs w:val="32"/>
        </w:rPr>
        <w:t xml:space="preserve"> </w:t>
      </w:r>
      <w:r w:rsidRPr="00086837">
        <w:rPr>
          <w:color w:val="0070C0"/>
          <w:sz w:val="20"/>
          <w:szCs w:val="20"/>
        </w:rPr>
        <w:t>Psicologo Analista AIPA-IAAP con funzioni di training</w:t>
      </w:r>
      <w:r w:rsidR="007333B3" w:rsidRPr="00086837">
        <w:rPr>
          <w:color w:val="0070C0"/>
          <w:sz w:val="20"/>
          <w:szCs w:val="20"/>
        </w:rPr>
        <w:t>,</w:t>
      </w:r>
      <w:r w:rsidR="003D2F3C">
        <w:rPr>
          <w:color w:val="0070C0"/>
          <w:sz w:val="20"/>
          <w:szCs w:val="20"/>
        </w:rPr>
        <w:t>Medico Psichiatra,</w:t>
      </w:r>
      <w:r w:rsidR="007333B3" w:rsidRPr="00086837">
        <w:rPr>
          <w:color w:val="0070C0"/>
          <w:sz w:val="20"/>
          <w:szCs w:val="20"/>
        </w:rPr>
        <w:t xml:space="preserve">Docente esterno </w:t>
      </w:r>
      <w:r w:rsidR="00086837" w:rsidRPr="00086837">
        <w:rPr>
          <w:color w:val="0070C0"/>
          <w:sz w:val="20"/>
          <w:szCs w:val="20"/>
        </w:rPr>
        <w:t xml:space="preserve">di </w:t>
      </w:r>
    </w:p>
    <w:p w:rsidR="00086837" w:rsidRPr="00086837" w:rsidRDefault="003D2F3C" w:rsidP="00086837">
      <w:pPr>
        <w:spacing w:line="140" w:lineRule="atLeast"/>
        <w:rPr>
          <w:color w:val="0070C0"/>
          <w:sz w:val="20"/>
          <w:szCs w:val="20"/>
        </w:rPr>
      </w:pPr>
      <w:r>
        <w:rPr>
          <w:color w:val="0070C0"/>
          <w:sz w:val="20"/>
          <w:szCs w:val="20"/>
        </w:rPr>
        <w:t xml:space="preserve">                                                           </w:t>
      </w:r>
      <w:r w:rsidR="00086837" w:rsidRPr="00086837">
        <w:rPr>
          <w:color w:val="0070C0"/>
          <w:sz w:val="20"/>
          <w:szCs w:val="20"/>
        </w:rPr>
        <w:t xml:space="preserve">Psichiatria </w:t>
      </w:r>
      <w:r>
        <w:rPr>
          <w:color w:val="0070C0"/>
          <w:sz w:val="20"/>
          <w:szCs w:val="20"/>
        </w:rPr>
        <w:t xml:space="preserve">  </w:t>
      </w:r>
      <w:r w:rsidR="00086837" w:rsidRPr="00086837">
        <w:rPr>
          <w:color w:val="0070C0"/>
          <w:sz w:val="20"/>
          <w:szCs w:val="20"/>
        </w:rPr>
        <w:t>Università Cattolica del Sacro Cuore,sede di Campobasso</w:t>
      </w:r>
    </w:p>
    <w:p w:rsidR="003D2F3C" w:rsidRDefault="007333B3" w:rsidP="00086837">
      <w:pPr>
        <w:spacing w:line="160" w:lineRule="atLeast"/>
        <w:rPr>
          <w:color w:val="0070C0"/>
          <w:sz w:val="20"/>
          <w:szCs w:val="20"/>
        </w:rPr>
      </w:pPr>
      <w:r w:rsidRPr="00086837">
        <w:rPr>
          <w:color w:val="0070C0"/>
          <w:sz w:val="20"/>
          <w:szCs w:val="20"/>
        </w:rPr>
        <w:t xml:space="preserve">  </w:t>
      </w:r>
      <w:r w:rsidR="007F4161" w:rsidRPr="00086837">
        <w:rPr>
          <w:color w:val="0070C0"/>
          <w:sz w:val="28"/>
          <w:szCs w:val="28"/>
        </w:rPr>
        <w:t>Arrigo Rossi</w:t>
      </w:r>
      <w:r w:rsidR="007F4161" w:rsidRPr="007F4161">
        <w:rPr>
          <w:color w:val="0070C0"/>
          <w:sz w:val="32"/>
          <w:szCs w:val="32"/>
        </w:rPr>
        <w:t xml:space="preserve">                 </w:t>
      </w:r>
      <w:r w:rsidR="007F4161">
        <w:rPr>
          <w:color w:val="0070C0"/>
          <w:sz w:val="32"/>
          <w:szCs w:val="32"/>
        </w:rPr>
        <w:t xml:space="preserve"> </w:t>
      </w:r>
      <w:r w:rsidR="007F4161" w:rsidRPr="00086837">
        <w:rPr>
          <w:color w:val="0070C0"/>
          <w:sz w:val="20"/>
          <w:szCs w:val="20"/>
        </w:rPr>
        <w:t>Psicologo Analista AIPA-IAAP con funzioni di training,</w:t>
      </w:r>
      <w:r w:rsidR="003D2F3C">
        <w:rPr>
          <w:color w:val="0070C0"/>
          <w:sz w:val="20"/>
          <w:szCs w:val="20"/>
        </w:rPr>
        <w:t xml:space="preserve">Medico Psichiatra, coordinatore </w:t>
      </w:r>
    </w:p>
    <w:p w:rsidR="00086837" w:rsidRPr="00086837" w:rsidRDefault="003D2F3C" w:rsidP="00086837">
      <w:pPr>
        <w:spacing w:line="160" w:lineRule="atLeast"/>
        <w:rPr>
          <w:color w:val="0070C0"/>
          <w:sz w:val="20"/>
          <w:szCs w:val="20"/>
        </w:rPr>
      </w:pPr>
      <w:r>
        <w:rPr>
          <w:color w:val="0070C0"/>
          <w:sz w:val="20"/>
          <w:szCs w:val="20"/>
        </w:rPr>
        <w:t xml:space="preserve">                                                            Sezione </w:t>
      </w:r>
      <w:r w:rsidR="00086837" w:rsidRPr="00086837">
        <w:rPr>
          <w:color w:val="0070C0"/>
          <w:sz w:val="20"/>
          <w:szCs w:val="20"/>
        </w:rPr>
        <w:t>Toscana dell’ AIPA</w:t>
      </w:r>
    </w:p>
    <w:p w:rsidR="007333B3" w:rsidRDefault="007F4161" w:rsidP="007F4161">
      <w:pPr>
        <w:spacing w:line="160" w:lineRule="atLeast"/>
        <w:rPr>
          <w:color w:val="0070C0"/>
          <w:sz w:val="24"/>
          <w:szCs w:val="24"/>
        </w:rPr>
      </w:pPr>
      <w:r w:rsidRPr="00086837">
        <w:rPr>
          <w:color w:val="0070C0"/>
          <w:sz w:val="20"/>
          <w:szCs w:val="20"/>
        </w:rPr>
        <w:t xml:space="preserve">                                                   </w:t>
      </w:r>
    </w:p>
    <w:p w:rsidR="007333B3" w:rsidRDefault="007333B3" w:rsidP="007F4161">
      <w:pPr>
        <w:rPr>
          <w:color w:val="0070C0"/>
          <w:sz w:val="28"/>
          <w:szCs w:val="28"/>
        </w:rPr>
      </w:pPr>
    </w:p>
    <w:p w:rsidR="00086837" w:rsidRDefault="00086837" w:rsidP="007F4161">
      <w:pPr>
        <w:rPr>
          <w:color w:val="0070C0"/>
          <w:sz w:val="28"/>
          <w:szCs w:val="28"/>
        </w:rPr>
      </w:pPr>
    </w:p>
    <w:p w:rsidR="00E65DD4" w:rsidRDefault="00E65DD4" w:rsidP="007F4161">
      <w:pPr>
        <w:rPr>
          <w:color w:val="0070C0"/>
          <w:sz w:val="28"/>
          <w:szCs w:val="28"/>
        </w:rPr>
      </w:pPr>
    </w:p>
    <w:p w:rsidR="00086837" w:rsidRDefault="00086837" w:rsidP="007F4161">
      <w:pPr>
        <w:rPr>
          <w:color w:val="0070C0"/>
          <w:sz w:val="28"/>
          <w:szCs w:val="28"/>
        </w:rPr>
      </w:pPr>
    </w:p>
    <w:p w:rsidR="007F4161" w:rsidRDefault="009C0497" w:rsidP="007333B3">
      <w:pPr>
        <w:spacing w:line="160" w:lineRule="atLeast"/>
        <w:jc w:val="center"/>
        <w:rPr>
          <w:color w:val="0070C0"/>
          <w:sz w:val="28"/>
          <w:szCs w:val="28"/>
        </w:rPr>
      </w:pPr>
      <w:r w:rsidRPr="007333B3">
        <w:rPr>
          <w:color w:val="0070C0"/>
          <w:sz w:val="28"/>
          <w:szCs w:val="28"/>
          <w:u w:val="single"/>
        </w:rPr>
        <w:t xml:space="preserve">Programma </w:t>
      </w:r>
    </w:p>
    <w:p w:rsidR="007333B3" w:rsidRPr="007333B3" w:rsidRDefault="007333B3" w:rsidP="007333B3">
      <w:pPr>
        <w:spacing w:line="160" w:lineRule="atLeast"/>
        <w:jc w:val="center"/>
        <w:rPr>
          <w:color w:val="0070C0"/>
          <w:sz w:val="28"/>
          <w:szCs w:val="28"/>
        </w:rPr>
      </w:pPr>
    </w:p>
    <w:p w:rsidR="007F4161" w:rsidRPr="007333B3" w:rsidRDefault="007F4161" w:rsidP="007333B3">
      <w:pPr>
        <w:tabs>
          <w:tab w:val="center" w:pos="5032"/>
        </w:tabs>
        <w:spacing w:line="160" w:lineRule="atLeast"/>
        <w:ind w:left="-284" w:right="-283"/>
        <w:rPr>
          <w:color w:val="0070C0"/>
          <w:sz w:val="28"/>
          <w:szCs w:val="28"/>
        </w:rPr>
      </w:pPr>
      <w:r w:rsidRPr="007333B3">
        <w:rPr>
          <w:color w:val="0070C0"/>
          <w:sz w:val="28"/>
          <w:szCs w:val="28"/>
        </w:rPr>
        <w:t>h.</w:t>
      </w:r>
      <w:r w:rsidR="00B312E5" w:rsidRPr="007333B3">
        <w:rPr>
          <w:color w:val="0070C0"/>
          <w:sz w:val="28"/>
          <w:szCs w:val="28"/>
        </w:rPr>
        <w:t xml:space="preserve"> 8.30</w:t>
      </w:r>
      <w:r w:rsidRPr="007333B3">
        <w:rPr>
          <w:color w:val="0070C0"/>
          <w:sz w:val="28"/>
          <w:szCs w:val="28"/>
        </w:rPr>
        <w:t xml:space="preserve"> - </w:t>
      </w:r>
      <w:r w:rsidR="00B312E5" w:rsidRPr="007333B3">
        <w:rPr>
          <w:color w:val="0070C0"/>
          <w:sz w:val="28"/>
          <w:szCs w:val="28"/>
        </w:rPr>
        <w:t>9.00</w:t>
      </w:r>
      <w:r w:rsidRPr="007333B3">
        <w:rPr>
          <w:color w:val="0070C0"/>
          <w:sz w:val="28"/>
          <w:szCs w:val="28"/>
        </w:rPr>
        <w:t xml:space="preserve"> </w:t>
      </w:r>
      <w:r w:rsidR="009C0497" w:rsidRPr="007333B3">
        <w:rPr>
          <w:color w:val="0070C0"/>
          <w:sz w:val="28"/>
          <w:szCs w:val="28"/>
        </w:rPr>
        <w:t xml:space="preserve"> </w:t>
      </w:r>
      <w:r w:rsidRPr="007333B3">
        <w:rPr>
          <w:color w:val="0070C0"/>
          <w:sz w:val="28"/>
          <w:szCs w:val="28"/>
        </w:rPr>
        <w:t>Iscrizione</w:t>
      </w:r>
      <w:r w:rsidR="009C0497" w:rsidRPr="007333B3">
        <w:rPr>
          <w:color w:val="0070C0"/>
          <w:sz w:val="28"/>
          <w:szCs w:val="28"/>
        </w:rPr>
        <w:t xml:space="preserve"> partecipanti</w:t>
      </w:r>
      <w:r w:rsidR="007333B3">
        <w:rPr>
          <w:color w:val="0070C0"/>
          <w:sz w:val="28"/>
          <w:szCs w:val="28"/>
        </w:rPr>
        <w:tab/>
      </w:r>
    </w:p>
    <w:p w:rsidR="009C0497" w:rsidRPr="007333B3" w:rsidRDefault="00B312E5" w:rsidP="007333B3">
      <w:pPr>
        <w:spacing w:line="160" w:lineRule="atLeast"/>
        <w:ind w:left="-284" w:right="-283"/>
        <w:rPr>
          <w:color w:val="0070C0"/>
          <w:sz w:val="28"/>
          <w:szCs w:val="28"/>
        </w:rPr>
      </w:pPr>
      <w:r w:rsidRPr="007333B3">
        <w:rPr>
          <w:color w:val="0070C0"/>
          <w:sz w:val="28"/>
          <w:szCs w:val="28"/>
        </w:rPr>
        <w:t>h. 9.00-9.15</w:t>
      </w:r>
      <w:r w:rsidR="009C0497" w:rsidRPr="007333B3">
        <w:rPr>
          <w:color w:val="0070C0"/>
          <w:sz w:val="28"/>
          <w:szCs w:val="28"/>
        </w:rPr>
        <w:t xml:space="preserve">    Saluti delle autorità</w:t>
      </w:r>
    </w:p>
    <w:p w:rsidR="007333B3" w:rsidRPr="007333B3" w:rsidRDefault="00B312E5" w:rsidP="007333B3">
      <w:pPr>
        <w:spacing w:line="160" w:lineRule="atLeast"/>
        <w:ind w:left="-284" w:right="-283"/>
        <w:rPr>
          <w:color w:val="0070C0"/>
          <w:sz w:val="28"/>
          <w:szCs w:val="28"/>
        </w:rPr>
      </w:pPr>
      <w:r w:rsidRPr="007333B3">
        <w:rPr>
          <w:color w:val="0070C0"/>
          <w:sz w:val="28"/>
          <w:szCs w:val="28"/>
        </w:rPr>
        <w:t xml:space="preserve">h.9.15-9.30     </w:t>
      </w:r>
      <w:r w:rsidR="009C0497" w:rsidRPr="007333B3">
        <w:rPr>
          <w:color w:val="0070C0"/>
          <w:sz w:val="28"/>
          <w:szCs w:val="28"/>
        </w:rPr>
        <w:t>Apertura dei lavori (A.Rossi) e considerazioni introduttive</w:t>
      </w:r>
      <w:r w:rsidR="007333B3">
        <w:rPr>
          <w:color w:val="0070C0"/>
          <w:sz w:val="28"/>
          <w:szCs w:val="28"/>
        </w:rPr>
        <w:t>(S.Carrara,</w:t>
      </w:r>
      <w:r w:rsidR="007333B3" w:rsidRPr="007333B3">
        <w:rPr>
          <w:color w:val="0070C0"/>
          <w:sz w:val="28"/>
          <w:szCs w:val="28"/>
        </w:rPr>
        <w:t>A.Rossi)</w:t>
      </w:r>
    </w:p>
    <w:p w:rsidR="009C0497" w:rsidRPr="007333B3" w:rsidRDefault="00B312E5" w:rsidP="007333B3">
      <w:pPr>
        <w:spacing w:line="160" w:lineRule="atLeast"/>
        <w:ind w:left="-284" w:right="-283"/>
        <w:rPr>
          <w:color w:val="0070C0"/>
          <w:sz w:val="28"/>
          <w:szCs w:val="28"/>
        </w:rPr>
      </w:pPr>
      <w:r w:rsidRPr="007333B3">
        <w:rPr>
          <w:color w:val="0070C0"/>
          <w:sz w:val="28"/>
          <w:szCs w:val="28"/>
        </w:rPr>
        <w:t>h.9.30-10.15     1°</w:t>
      </w:r>
      <w:r w:rsidR="009C0497" w:rsidRPr="007333B3">
        <w:rPr>
          <w:color w:val="0070C0"/>
          <w:sz w:val="28"/>
          <w:szCs w:val="28"/>
        </w:rPr>
        <w:t xml:space="preserve"> relazione </w:t>
      </w:r>
      <w:r w:rsidR="00BA21BB">
        <w:rPr>
          <w:color w:val="0070C0"/>
          <w:sz w:val="28"/>
          <w:szCs w:val="28"/>
        </w:rPr>
        <w:t>‘Da</w:t>
      </w:r>
      <w:r w:rsidR="00A55754">
        <w:rPr>
          <w:color w:val="0070C0"/>
          <w:sz w:val="28"/>
          <w:szCs w:val="28"/>
        </w:rPr>
        <w:t>l</w:t>
      </w:r>
      <w:r w:rsidR="00BA21BB">
        <w:rPr>
          <w:color w:val="0070C0"/>
          <w:sz w:val="28"/>
          <w:szCs w:val="28"/>
        </w:rPr>
        <w:t xml:space="preserve"> possibile al reale: lo spazio intermedio’</w:t>
      </w:r>
      <w:r w:rsidR="009C0497" w:rsidRPr="007333B3">
        <w:rPr>
          <w:color w:val="0070C0"/>
          <w:sz w:val="28"/>
          <w:szCs w:val="28"/>
        </w:rPr>
        <w:t>(A.Malinconico)</w:t>
      </w:r>
    </w:p>
    <w:p w:rsidR="009C0497" w:rsidRPr="007333B3" w:rsidRDefault="00B312E5" w:rsidP="007333B3">
      <w:pPr>
        <w:spacing w:line="160" w:lineRule="atLeast"/>
        <w:ind w:left="-284" w:right="-283"/>
        <w:rPr>
          <w:color w:val="0070C0"/>
          <w:sz w:val="28"/>
          <w:szCs w:val="28"/>
        </w:rPr>
      </w:pPr>
      <w:r w:rsidRPr="007333B3">
        <w:rPr>
          <w:color w:val="0070C0"/>
          <w:sz w:val="28"/>
          <w:szCs w:val="28"/>
        </w:rPr>
        <w:t>h.10.15-10.30</w:t>
      </w:r>
      <w:r w:rsidR="009C0497" w:rsidRPr="007333B3">
        <w:rPr>
          <w:color w:val="0070C0"/>
          <w:sz w:val="28"/>
          <w:szCs w:val="28"/>
        </w:rPr>
        <w:t xml:space="preserve">      </w:t>
      </w:r>
      <w:r w:rsidRPr="007333B3">
        <w:rPr>
          <w:color w:val="0070C0"/>
          <w:sz w:val="28"/>
          <w:szCs w:val="28"/>
        </w:rPr>
        <w:t>Interventi e domande dal pubblico sulla prima relazione</w:t>
      </w:r>
    </w:p>
    <w:p w:rsidR="00B312E5" w:rsidRPr="007333B3" w:rsidRDefault="00B312E5" w:rsidP="007333B3">
      <w:pPr>
        <w:spacing w:line="160" w:lineRule="atLeast"/>
        <w:ind w:left="-284" w:right="-283"/>
        <w:rPr>
          <w:color w:val="0070C0"/>
          <w:sz w:val="28"/>
          <w:szCs w:val="28"/>
        </w:rPr>
      </w:pPr>
      <w:r w:rsidRPr="007333B3">
        <w:rPr>
          <w:color w:val="0070C0"/>
          <w:sz w:val="28"/>
          <w:szCs w:val="28"/>
        </w:rPr>
        <w:t xml:space="preserve">h.10.30-11.15   2°relazione </w:t>
      </w:r>
      <w:r w:rsidR="00BA21BB">
        <w:rPr>
          <w:color w:val="0070C0"/>
          <w:sz w:val="28"/>
          <w:szCs w:val="28"/>
        </w:rPr>
        <w:t>‘</w:t>
      </w:r>
      <w:r w:rsidR="00BA21BB" w:rsidRPr="00BA21BB">
        <w:rPr>
          <w:rFonts w:ascii="Arial" w:hAnsi="Arial" w:cs="Arial"/>
          <w:color w:val="0070C0"/>
          <w:sz w:val="24"/>
          <w:szCs w:val="24"/>
          <w:shd w:val="clear" w:color="auto" w:fill="FFFFFF"/>
        </w:rPr>
        <w:t>Del tempo tra fisica e psicologia ed altri misteri"</w:t>
      </w:r>
      <w:r w:rsidR="00BA21BB" w:rsidRPr="007333B3">
        <w:rPr>
          <w:color w:val="0070C0"/>
          <w:sz w:val="28"/>
          <w:szCs w:val="28"/>
        </w:rPr>
        <w:t xml:space="preserve"> </w:t>
      </w:r>
      <w:r w:rsidRPr="007333B3">
        <w:rPr>
          <w:color w:val="0070C0"/>
          <w:sz w:val="28"/>
          <w:szCs w:val="28"/>
        </w:rPr>
        <w:t>( P.Lariccia)</w:t>
      </w:r>
    </w:p>
    <w:p w:rsidR="00B312E5" w:rsidRPr="007333B3" w:rsidRDefault="00B312E5" w:rsidP="007333B3">
      <w:pPr>
        <w:spacing w:line="160" w:lineRule="atLeast"/>
        <w:ind w:left="-284" w:right="-283"/>
        <w:rPr>
          <w:color w:val="0070C0"/>
          <w:sz w:val="28"/>
          <w:szCs w:val="28"/>
        </w:rPr>
      </w:pPr>
      <w:r w:rsidRPr="007333B3">
        <w:rPr>
          <w:color w:val="0070C0"/>
          <w:sz w:val="28"/>
          <w:szCs w:val="28"/>
        </w:rPr>
        <w:t>h.11.15-11.30     Interventi e domande dal pubblico sulla seconda relazione</w:t>
      </w:r>
    </w:p>
    <w:p w:rsidR="00A55754" w:rsidRDefault="00B312E5" w:rsidP="00A55754">
      <w:pPr>
        <w:spacing w:line="160" w:lineRule="atLeast"/>
        <w:ind w:left="-284" w:right="-283"/>
        <w:rPr>
          <w:color w:val="0070C0"/>
          <w:sz w:val="28"/>
          <w:szCs w:val="28"/>
        </w:rPr>
      </w:pPr>
      <w:r w:rsidRPr="007333B3">
        <w:rPr>
          <w:color w:val="0070C0"/>
          <w:sz w:val="28"/>
          <w:szCs w:val="28"/>
        </w:rPr>
        <w:t xml:space="preserve">h.11.30-12.00 </w:t>
      </w:r>
      <w:r w:rsidR="005F67AC" w:rsidRPr="007333B3">
        <w:rPr>
          <w:color w:val="0070C0"/>
          <w:sz w:val="28"/>
          <w:szCs w:val="28"/>
        </w:rPr>
        <w:t xml:space="preserve">      </w:t>
      </w:r>
      <w:r w:rsidRPr="007333B3">
        <w:rPr>
          <w:color w:val="0070C0"/>
          <w:sz w:val="28"/>
          <w:szCs w:val="28"/>
        </w:rPr>
        <w:t>Coffee Break</w:t>
      </w:r>
    </w:p>
    <w:p w:rsidR="00B312E5" w:rsidRPr="007333B3" w:rsidRDefault="00B312E5" w:rsidP="00A55754">
      <w:pPr>
        <w:spacing w:line="160" w:lineRule="atLeast"/>
        <w:ind w:left="-284" w:right="-283"/>
        <w:rPr>
          <w:color w:val="0070C0"/>
          <w:sz w:val="28"/>
          <w:szCs w:val="28"/>
        </w:rPr>
      </w:pPr>
      <w:r w:rsidRPr="007333B3">
        <w:rPr>
          <w:color w:val="0070C0"/>
          <w:sz w:val="28"/>
          <w:szCs w:val="28"/>
        </w:rPr>
        <w:t xml:space="preserve">h. 12.00-12.45 </w:t>
      </w:r>
      <w:r w:rsidR="005F67AC" w:rsidRPr="007333B3">
        <w:rPr>
          <w:color w:val="0070C0"/>
          <w:sz w:val="28"/>
          <w:szCs w:val="28"/>
        </w:rPr>
        <w:t xml:space="preserve">  </w:t>
      </w:r>
      <w:r w:rsidR="00A55754">
        <w:rPr>
          <w:color w:val="0070C0"/>
          <w:sz w:val="28"/>
          <w:szCs w:val="28"/>
        </w:rPr>
        <w:t>3° Relazione  ‘La forma dello spazio: un possibile concetto ponte tra  discipline scientifiche diverse’.</w:t>
      </w:r>
      <w:r w:rsidRPr="007333B3">
        <w:rPr>
          <w:color w:val="0070C0"/>
          <w:sz w:val="28"/>
          <w:szCs w:val="28"/>
        </w:rPr>
        <w:t>(R.Lauro Grotto)</w:t>
      </w:r>
    </w:p>
    <w:p w:rsidR="00B312E5" w:rsidRPr="007333B3" w:rsidRDefault="00B312E5" w:rsidP="007333B3">
      <w:pPr>
        <w:spacing w:line="160" w:lineRule="atLeast"/>
        <w:ind w:left="-284" w:right="-283"/>
        <w:rPr>
          <w:color w:val="0070C0"/>
          <w:sz w:val="28"/>
          <w:szCs w:val="28"/>
        </w:rPr>
      </w:pPr>
      <w:r w:rsidRPr="007333B3">
        <w:rPr>
          <w:color w:val="0070C0"/>
          <w:sz w:val="28"/>
          <w:szCs w:val="28"/>
        </w:rPr>
        <w:t>h. 12.45-13.00   Interventi e domande dal pubblico  sulla terza relazione</w:t>
      </w:r>
    </w:p>
    <w:p w:rsidR="00B312E5" w:rsidRPr="007333B3" w:rsidRDefault="00B312E5" w:rsidP="007333B3">
      <w:pPr>
        <w:spacing w:line="160" w:lineRule="atLeast"/>
        <w:ind w:left="-284" w:right="-283"/>
        <w:rPr>
          <w:color w:val="0070C0"/>
          <w:sz w:val="28"/>
          <w:szCs w:val="28"/>
        </w:rPr>
      </w:pPr>
      <w:r w:rsidRPr="007333B3">
        <w:rPr>
          <w:color w:val="0070C0"/>
          <w:sz w:val="28"/>
          <w:szCs w:val="28"/>
        </w:rPr>
        <w:t>h.13.00-13.30    Dibattito generale</w:t>
      </w:r>
    </w:p>
    <w:p w:rsidR="00B312E5" w:rsidRPr="007333B3" w:rsidRDefault="00B312E5" w:rsidP="007333B3">
      <w:pPr>
        <w:spacing w:line="160" w:lineRule="atLeast"/>
        <w:ind w:left="-284" w:right="-283"/>
        <w:rPr>
          <w:color w:val="0070C0"/>
          <w:sz w:val="28"/>
          <w:szCs w:val="28"/>
        </w:rPr>
      </w:pPr>
      <w:r w:rsidRPr="007333B3">
        <w:rPr>
          <w:color w:val="0070C0"/>
          <w:sz w:val="28"/>
          <w:szCs w:val="28"/>
        </w:rPr>
        <w:t>h.13.30                Conclusione dei lavori</w:t>
      </w:r>
    </w:p>
    <w:p w:rsidR="007F4161" w:rsidRDefault="007F4161" w:rsidP="007F4161">
      <w:pPr>
        <w:spacing w:line="160" w:lineRule="atLeast"/>
        <w:rPr>
          <w:color w:val="0070C0"/>
          <w:sz w:val="24"/>
          <w:szCs w:val="24"/>
        </w:rPr>
      </w:pPr>
    </w:p>
    <w:p w:rsidR="007F4161" w:rsidRPr="007F4161" w:rsidRDefault="007F4161" w:rsidP="007F4161">
      <w:pPr>
        <w:spacing w:line="160" w:lineRule="atLeast"/>
        <w:rPr>
          <w:color w:val="0070C0"/>
          <w:sz w:val="24"/>
          <w:szCs w:val="24"/>
        </w:rPr>
      </w:pPr>
    </w:p>
    <w:p w:rsidR="007F4161" w:rsidRPr="007F4161" w:rsidRDefault="007F4161" w:rsidP="007F4161">
      <w:pPr>
        <w:rPr>
          <w:color w:val="0070C0"/>
          <w:sz w:val="24"/>
          <w:szCs w:val="24"/>
        </w:rPr>
      </w:pPr>
    </w:p>
    <w:p w:rsidR="007F4161" w:rsidRPr="007F4161" w:rsidRDefault="007F4161" w:rsidP="007F4161">
      <w:pPr>
        <w:rPr>
          <w:b/>
          <w:color w:val="0070C0"/>
          <w:sz w:val="24"/>
          <w:szCs w:val="24"/>
        </w:rPr>
      </w:pPr>
      <w:r w:rsidRPr="007F4161">
        <w:rPr>
          <w:b/>
          <w:color w:val="0070C0"/>
          <w:sz w:val="24"/>
          <w:szCs w:val="24"/>
        </w:rPr>
        <w:t xml:space="preserve">                                                         </w:t>
      </w:r>
    </w:p>
    <w:p w:rsidR="008C7147" w:rsidRPr="008C7147" w:rsidRDefault="008C7147" w:rsidP="008C7147">
      <w:pPr>
        <w:rPr>
          <w:b/>
          <w:color w:val="0070C0"/>
          <w:sz w:val="32"/>
          <w:szCs w:val="32"/>
        </w:rPr>
      </w:pPr>
    </w:p>
    <w:p w:rsidR="008C7147" w:rsidRPr="008C7147" w:rsidRDefault="008C7147" w:rsidP="008C7147">
      <w:pPr>
        <w:rPr>
          <w:b/>
          <w:color w:val="0070C0"/>
          <w:sz w:val="32"/>
          <w:szCs w:val="32"/>
        </w:rPr>
      </w:pPr>
    </w:p>
    <w:p w:rsidR="008C7147" w:rsidRDefault="008C7147" w:rsidP="008C7147">
      <w:pPr>
        <w:rPr>
          <w:color w:val="0070C0"/>
          <w:sz w:val="32"/>
          <w:szCs w:val="32"/>
        </w:rPr>
      </w:pPr>
      <w:r w:rsidRPr="008C7147">
        <w:rPr>
          <w:color w:val="0070C0"/>
          <w:sz w:val="32"/>
          <w:szCs w:val="32"/>
        </w:rPr>
        <w:t xml:space="preserve">                                                                  </w:t>
      </w:r>
    </w:p>
    <w:p w:rsidR="008C7147" w:rsidRDefault="008C7147" w:rsidP="008C7147">
      <w:pPr>
        <w:rPr>
          <w:color w:val="0070C0"/>
          <w:sz w:val="32"/>
          <w:szCs w:val="32"/>
        </w:rPr>
      </w:pPr>
    </w:p>
    <w:p w:rsidR="008C7147" w:rsidRPr="008C7147" w:rsidRDefault="008C7147" w:rsidP="008C7147">
      <w:pPr>
        <w:rPr>
          <w:b/>
          <w:color w:val="0070C0"/>
          <w:sz w:val="32"/>
          <w:szCs w:val="32"/>
        </w:rPr>
      </w:pPr>
    </w:p>
    <w:p w:rsidR="008C7147" w:rsidRPr="008C7147" w:rsidRDefault="008C7147" w:rsidP="008C7147">
      <w:pPr>
        <w:rPr>
          <w:b/>
          <w:color w:val="0070C0"/>
          <w:sz w:val="32"/>
          <w:szCs w:val="32"/>
        </w:rPr>
      </w:pPr>
    </w:p>
    <w:p w:rsidR="008C7147" w:rsidRPr="008C7147" w:rsidRDefault="008C7147" w:rsidP="008C7147">
      <w:pPr>
        <w:rPr>
          <w:color w:val="0070C0"/>
          <w:sz w:val="32"/>
          <w:szCs w:val="32"/>
        </w:rPr>
      </w:pPr>
      <w:r w:rsidRPr="008C7147">
        <w:rPr>
          <w:b/>
          <w:color w:val="0070C0"/>
          <w:sz w:val="32"/>
          <w:szCs w:val="32"/>
        </w:rPr>
        <w:t xml:space="preserve">                                                                                                   </w:t>
      </w:r>
    </w:p>
    <w:p w:rsidR="008C7147" w:rsidRDefault="008C7147" w:rsidP="008C7147">
      <w:pPr>
        <w:rPr>
          <w:color w:val="0070C0"/>
          <w:sz w:val="32"/>
          <w:szCs w:val="32"/>
        </w:rPr>
      </w:pPr>
    </w:p>
    <w:p w:rsidR="008C7147" w:rsidRDefault="008C7147" w:rsidP="008C7147">
      <w:pPr>
        <w:rPr>
          <w:color w:val="0070C0"/>
          <w:sz w:val="32"/>
          <w:szCs w:val="32"/>
        </w:rPr>
      </w:pPr>
    </w:p>
    <w:p w:rsidR="008C7147" w:rsidRDefault="008C7147" w:rsidP="008C7147">
      <w:pPr>
        <w:rPr>
          <w:color w:val="0070C0"/>
          <w:sz w:val="32"/>
          <w:szCs w:val="32"/>
        </w:rPr>
      </w:pPr>
    </w:p>
    <w:p w:rsidR="008C7147" w:rsidRPr="000E11C1" w:rsidRDefault="008C7147" w:rsidP="001A4EB3">
      <w:pPr>
        <w:jc w:val="center"/>
        <w:rPr>
          <w:color w:val="0070C0"/>
          <w:sz w:val="32"/>
          <w:szCs w:val="32"/>
        </w:rPr>
      </w:pPr>
    </w:p>
    <w:p w:rsidR="008C7147" w:rsidRPr="000E11C1" w:rsidRDefault="008C7147" w:rsidP="008C7147">
      <w:pPr>
        <w:jc w:val="center"/>
        <w:rPr>
          <w:sz w:val="32"/>
          <w:szCs w:val="32"/>
        </w:rPr>
      </w:pPr>
    </w:p>
    <w:sectPr w:rsidR="008C7147" w:rsidRPr="000E11C1" w:rsidSect="008C7147">
      <w:headerReference w:type="default" r:id="rId6"/>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6D" w:rsidRDefault="00F8766D" w:rsidP="00E65DD4">
      <w:pPr>
        <w:spacing w:after="0" w:line="240" w:lineRule="auto"/>
      </w:pPr>
      <w:r>
        <w:separator/>
      </w:r>
    </w:p>
  </w:endnote>
  <w:endnote w:type="continuationSeparator" w:id="0">
    <w:p w:rsidR="00F8766D" w:rsidRDefault="00F8766D" w:rsidP="00E6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6D" w:rsidRDefault="00F8766D" w:rsidP="00E65DD4">
      <w:pPr>
        <w:spacing w:after="0" w:line="240" w:lineRule="auto"/>
      </w:pPr>
      <w:r>
        <w:separator/>
      </w:r>
    </w:p>
  </w:footnote>
  <w:footnote w:type="continuationSeparator" w:id="0">
    <w:p w:rsidR="00F8766D" w:rsidRDefault="00F8766D" w:rsidP="00E65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363438"/>
      <w:docPartObj>
        <w:docPartGallery w:val="Page Numbers (Top of Page)"/>
        <w:docPartUnique/>
      </w:docPartObj>
    </w:sdtPr>
    <w:sdtEndPr/>
    <w:sdtContent>
      <w:p w:rsidR="00E65DD4" w:rsidRDefault="00974B48">
        <w:pPr>
          <w:pStyle w:val="Intestazione"/>
          <w:jc w:val="right"/>
        </w:pPr>
        <w:r>
          <w:fldChar w:fldCharType="begin"/>
        </w:r>
        <w:r>
          <w:instrText xml:space="preserve"> PAGE   \* MERGEFORMAT </w:instrText>
        </w:r>
        <w:r>
          <w:fldChar w:fldCharType="separate"/>
        </w:r>
        <w:r>
          <w:rPr>
            <w:noProof/>
          </w:rPr>
          <w:t>1</w:t>
        </w:r>
        <w:r>
          <w:rPr>
            <w:noProof/>
          </w:rPr>
          <w:fldChar w:fldCharType="end"/>
        </w:r>
      </w:p>
    </w:sdtContent>
  </w:sdt>
  <w:p w:rsidR="00E65DD4" w:rsidRDefault="00E65DD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3"/>
    <w:rsid w:val="00086837"/>
    <w:rsid w:val="000E11C1"/>
    <w:rsid w:val="00132A0E"/>
    <w:rsid w:val="0014121A"/>
    <w:rsid w:val="001A4EB3"/>
    <w:rsid w:val="003D2F3C"/>
    <w:rsid w:val="00490223"/>
    <w:rsid w:val="0051710D"/>
    <w:rsid w:val="005E16E0"/>
    <w:rsid w:val="005F67AC"/>
    <w:rsid w:val="00647B9B"/>
    <w:rsid w:val="007138C5"/>
    <w:rsid w:val="007333B3"/>
    <w:rsid w:val="00746C7D"/>
    <w:rsid w:val="007F4161"/>
    <w:rsid w:val="008C7147"/>
    <w:rsid w:val="00974B48"/>
    <w:rsid w:val="009C0497"/>
    <w:rsid w:val="00A55754"/>
    <w:rsid w:val="00A85E85"/>
    <w:rsid w:val="00B312E5"/>
    <w:rsid w:val="00B4232E"/>
    <w:rsid w:val="00BA21BB"/>
    <w:rsid w:val="00E65DD4"/>
    <w:rsid w:val="00EA78F1"/>
    <w:rsid w:val="00F87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02C4E-0185-4976-8E7D-62D6DC1D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12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5D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5DD4"/>
  </w:style>
  <w:style w:type="paragraph" w:styleId="Pidipagina">
    <w:name w:val="footer"/>
    <w:basedOn w:val="Normale"/>
    <w:link w:val="PidipaginaCarattere"/>
    <w:uiPriority w:val="99"/>
    <w:semiHidden/>
    <w:unhideWhenUsed/>
    <w:rsid w:val="00E65D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6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51050955</Template>
  <TotalTime>0</TotalTime>
  <Pages>5</Pages>
  <Words>716</Words>
  <Characters>4086</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Valeria Delrio</cp:lastModifiedBy>
  <cp:revision>2</cp:revision>
  <dcterms:created xsi:type="dcterms:W3CDTF">2017-12-20T14:21:00Z</dcterms:created>
  <dcterms:modified xsi:type="dcterms:W3CDTF">2017-12-20T14:21:00Z</dcterms:modified>
</cp:coreProperties>
</file>