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64" w:rsidRDefault="00136264" w:rsidP="00136264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SEMINARIO </w:t>
      </w:r>
      <w:proofErr w:type="gramStart"/>
      <w:r>
        <w:rPr>
          <w:sz w:val="20"/>
          <w:szCs w:val="20"/>
        </w:rPr>
        <w:t>“ Gli</w:t>
      </w:r>
      <w:proofErr w:type="gramEnd"/>
      <w:r>
        <w:rPr>
          <w:sz w:val="20"/>
          <w:szCs w:val="20"/>
        </w:rPr>
        <w:t xml:space="preserve"> Interventi Assistiti con gli Animali con il paziente psichiatrico: applicazioni, criticità e riflessioni”</w:t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>
        <w:rPr>
          <w:sz w:val="20"/>
          <w:szCs w:val="20"/>
        </w:rPr>
        <w:t xml:space="preserve">Obiettivi </w:t>
      </w:r>
      <w:proofErr w:type="gramStart"/>
      <w:r>
        <w:rPr>
          <w:sz w:val="20"/>
          <w:szCs w:val="20"/>
        </w:rPr>
        <w:t>formativi:</w:t>
      </w:r>
      <w:r>
        <w:rPr>
          <w:sz w:val="20"/>
          <w:szCs w:val="20"/>
        </w:rPr>
        <w:br/>
        <w:t>-</w:t>
      </w:r>
      <w:proofErr w:type="gramEnd"/>
      <w:r>
        <w:rPr>
          <w:sz w:val="20"/>
          <w:szCs w:val="20"/>
        </w:rPr>
        <w:t xml:space="preserve"> Identificare i benefici del rapporto uomo-animale con il paziente psichiatrico, le tecniche principali degli Interventi Assistiti con gli Animali (IAA) e l’attitudine degli animali impiegati.</w:t>
      </w:r>
      <w:r>
        <w:rPr>
          <w:sz w:val="20"/>
          <w:szCs w:val="20"/>
        </w:rPr>
        <w:br/>
        <w:t>-Comprendere i vantaggi, le potenzialità  e le criticità degli IAA nell’SPDC.</w:t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>
        <w:rPr>
          <w:sz w:val="20"/>
          <w:szCs w:val="20"/>
        </w:rPr>
        <w:t xml:space="preserve"> Relatori</w:t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>
        <w:rPr>
          <w:sz w:val="20"/>
          <w:szCs w:val="20"/>
        </w:rPr>
        <w:t>Dott. Orlando Granati, Psichiatra</w:t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>
        <w:rPr>
          <w:sz w:val="20"/>
          <w:szCs w:val="20"/>
        </w:rPr>
        <w:t xml:space="preserve">Dott. E. </w:t>
      </w:r>
      <w:proofErr w:type="spellStart"/>
      <w:r>
        <w:rPr>
          <w:sz w:val="20"/>
          <w:szCs w:val="20"/>
        </w:rPr>
        <w:t>Loretti</w:t>
      </w:r>
      <w:proofErr w:type="spellEnd"/>
      <w:r>
        <w:rPr>
          <w:sz w:val="20"/>
          <w:szCs w:val="20"/>
        </w:rPr>
        <w:t>, Igiene Urbana Veterinaria ASL</w:t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>
        <w:rPr>
          <w:sz w:val="20"/>
          <w:szCs w:val="20"/>
        </w:rPr>
        <w:t xml:space="preserve">G. Carlini, veterinario </w:t>
      </w:r>
      <w:proofErr w:type="spellStart"/>
      <w:r>
        <w:rPr>
          <w:sz w:val="20"/>
          <w:szCs w:val="20"/>
        </w:rPr>
        <w:t>comportamentalista</w:t>
      </w:r>
      <w:proofErr w:type="spellEnd"/>
      <w:r>
        <w:rPr>
          <w:sz w:val="20"/>
          <w:szCs w:val="20"/>
        </w:rPr>
        <w:t xml:space="preserve"> esperto in IAA</w:t>
      </w:r>
      <w:r>
        <w:rPr>
          <w:sz w:val="20"/>
          <w:szCs w:val="20"/>
        </w:rPr>
        <w:br/>
        <w:t xml:space="preserve">L. </w:t>
      </w:r>
      <w:proofErr w:type="spellStart"/>
      <w:r>
        <w:rPr>
          <w:sz w:val="20"/>
          <w:szCs w:val="20"/>
        </w:rPr>
        <w:t>Muzi</w:t>
      </w:r>
      <w:proofErr w:type="spellEnd"/>
      <w:r>
        <w:rPr>
          <w:sz w:val="20"/>
          <w:szCs w:val="20"/>
        </w:rPr>
        <w:t>, psicologa/psicoterapeuta, neuropsicologa clinica</w:t>
      </w:r>
      <w:r w:rsidR="0049505D">
        <w:rPr>
          <w:sz w:val="20"/>
          <w:szCs w:val="20"/>
        </w:rPr>
        <w:t>, referente in IAA</w:t>
      </w:r>
      <w:r>
        <w:rPr>
          <w:sz w:val="20"/>
          <w:szCs w:val="20"/>
        </w:rPr>
        <w:br/>
        <w:t>B. Bacci, educatore professionale</w:t>
      </w:r>
      <w:r w:rsidR="0049505D">
        <w:rPr>
          <w:sz w:val="20"/>
          <w:szCs w:val="20"/>
        </w:rPr>
        <w:t>, referente in IAA</w:t>
      </w:r>
      <w:r>
        <w:rPr>
          <w:sz w:val="20"/>
          <w:szCs w:val="20"/>
        </w:rPr>
        <w:br/>
        <w:t>G. Belfiore, infermiera</w:t>
      </w:r>
      <w:r>
        <w:rPr>
          <w:sz w:val="20"/>
          <w:szCs w:val="20"/>
        </w:rPr>
        <w:br/>
        <w:t>Francesca Napolitano, coadiutore in IAA</w:t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rFonts w:ascii="Calibri" w:hAnsi="Calibri" w:cs="Calibri"/>
          <w:sz w:val="22"/>
          <w:szCs w:val="22"/>
        </w:rPr>
      </w:pPr>
      <w:proofErr w:type="gramStart"/>
      <w:r>
        <w:rPr>
          <w:sz w:val="20"/>
          <w:szCs w:val="20"/>
        </w:rPr>
        <w:t>Organizzatori:</w:t>
      </w:r>
      <w:r>
        <w:rPr>
          <w:sz w:val="20"/>
          <w:szCs w:val="20"/>
        </w:rPr>
        <w:br/>
        <w:t>Associazione</w:t>
      </w:r>
      <w:proofErr w:type="gramEnd"/>
      <w:r>
        <w:rPr>
          <w:sz w:val="20"/>
          <w:szCs w:val="20"/>
        </w:rPr>
        <w:t xml:space="preserve"> Il </w:t>
      </w:r>
      <w:proofErr w:type="spellStart"/>
      <w:r>
        <w:rPr>
          <w:sz w:val="20"/>
          <w:szCs w:val="20"/>
        </w:rPr>
        <w:t>Poderaccio</w:t>
      </w:r>
      <w:proofErr w:type="spellEnd"/>
      <w:r>
        <w:rPr>
          <w:sz w:val="20"/>
          <w:szCs w:val="20"/>
        </w:rPr>
        <w:t>- Accademia Cinofila Fiorentina ASD</w:t>
      </w:r>
      <w:r>
        <w:rPr>
          <w:sz w:val="20"/>
          <w:szCs w:val="20"/>
        </w:rPr>
        <w:br/>
        <w:t>Azienda USL Toscana Centro</w:t>
      </w:r>
      <w:r>
        <w:rPr>
          <w:sz w:val="20"/>
          <w:szCs w:val="20"/>
        </w:rPr>
        <w:br/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>
        <w:rPr>
          <w:sz w:val="20"/>
          <w:szCs w:val="20"/>
        </w:rPr>
        <w:t>Il seminario è rivolto a medici, medici veterinari, psicologi, infermieri, educatori professionali, terapisti occupazionali, OSS, assistenti sociali e tutti gli operatori interessati che operano nell’ambito dei contesti di cura e di assistenza.</w:t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>
        <w:rPr>
          <w:sz w:val="20"/>
          <w:szCs w:val="20"/>
        </w:rPr>
        <w:t xml:space="preserve">Massimo 25 partecipanti </w:t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>
        <w:rPr>
          <w:sz w:val="20"/>
          <w:szCs w:val="20"/>
        </w:rPr>
        <w:t>Programma</w:t>
      </w:r>
      <w:r>
        <w:rPr>
          <w:sz w:val="20"/>
          <w:szCs w:val="20"/>
        </w:rPr>
        <w:br/>
        <w:t>09.00 – Registrazione.</w:t>
      </w:r>
      <w:r>
        <w:rPr>
          <w:sz w:val="20"/>
          <w:szCs w:val="20"/>
        </w:rPr>
        <w:br/>
        <w:t xml:space="preserve">09.30 – Apertura del corso: saluto ai partecipanti, presentazione programma e docenti. (Direzione Sanitaria </w:t>
      </w:r>
      <w:proofErr w:type="gramStart"/>
      <w:r>
        <w:rPr>
          <w:sz w:val="20"/>
          <w:szCs w:val="20"/>
        </w:rPr>
        <w:t>OSMA)</w:t>
      </w:r>
      <w:r>
        <w:rPr>
          <w:sz w:val="20"/>
          <w:szCs w:val="20"/>
        </w:rPr>
        <w:br/>
        <w:t>10.00</w:t>
      </w:r>
      <w:proofErr w:type="gramEnd"/>
      <w:r>
        <w:rPr>
          <w:sz w:val="20"/>
          <w:szCs w:val="20"/>
        </w:rPr>
        <w:t xml:space="preserve"> – La terapia del paziente nell’SPDC (dott. O. Granati)</w:t>
      </w:r>
      <w:r>
        <w:rPr>
          <w:sz w:val="20"/>
          <w:szCs w:val="20"/>
        </w:rPr>
        <w:br/>
        <w:t>10.30 – Animali in corsia: la nostra esperienza nel SPDC. (</w:t>
      </w:r>
      <w:proofErr w:type="gramStart"/>
      <w:r>
        <w:rPr>
          <w:sz w:val="20"/>
          <w:szCs w:val="20"/>
        </w:rPr>
        <w:t>dott.ssa</w:t>
      </w:r>
      <w:proofErr w:type="gramEnd"/>
      <w:r>
        <w:rPr>
          <w:sz w:val="20"/>
          <w:szCs w:val="20"/>
        </w:rPr>
        <w:t xml:space="preserve"> G. Carlini)</w:t>
      </w:r>
      <w:r>
        <w:rPr>
          <w:sz w:val="20"/>
          <w:szCs w:val="20"/>
        </w:rPr>
        <w:br/>
        <w:t xml:space="preserve">11.00 – Gli IAA e la diffusione nosocomiale delle patologie trasmissibili (dott. E. </w:t>
      </w:r>
      <w:proofErr w:type="spellStart"/>
      <w:r>
        <w:rPr>
          <w:sz w:val="20"/>
          <w:szCs w:val="20"/>
        </w:rPr>
        <w:t>Loretti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br/>
        <w:t>11.30 – Pausa</w:t>
      </w:r>
      <w:r>
        <w:rPr>
          <w:sz w:val="20"/>
          <w:szCs w:val="20"/>
        </w:rPr>
        <w:br/>
        <w:t>12.00 – La scelta dell’animale con il paziente psichiatrico (dott.ssa B. Bacci, educatore professionale)</w:t>
      </w:r>
      <w:r>
        <w:rPr>
          <w:sz w:val="20"/>
          <w:szCs w:val="20"/>
        </w:rPr>
        <w:br/>
        <w:t>12.30 – Aspetti comportamentali degli animali coinvolti in attività con pazienti psichiatrici.(F. Napolitano, coadiutore in IAA)</w:t>
      </w:r>
      <w:r>
        <w:rPr>
          <w:sz w:val="20"/>
          <w:szCs w:val="20"/>
        </w:rPr>
        <w:br/>
        <w:t>13.00 – Pausa Pranzo.</w:t>
      </w:r>
      <w:r>
        <w:rPr>
          <w:sz w:val="20"/>
          <w:szCs w:val="20"/>
        </w:rPr>
        <w:br/>
        <w:t>14,30 -  Partecipazione ad una seduta di IAA nell’SPDC. (</w:t>
      </w:r>
      <w:proofErr w:type="gramStart"/>
      <w:r>
        <w:rPr>
          <w:sz w:val="20"/>
          <w:szCs w:val="20"/>
        </w:rPr>
        <w:t>divisione</w:t>
      </w:r>
      <w:proofErr w:type="gramEnd"/>
      <w:r>
        <w:rPr>
          <w:sz w:val="20"/>
          <w:szCs w:val="20"/>
        </w:rPr>
        <w:t xml:space="preserve"> dei partecipanti in tre gruppi)</w:t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Per i gruppi che rimangono in aula durante la visita al reparto: proiezione di video e foto inerenti la nostra attività nell’SPDC.</w:t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>
        <w:rPr>
          <w:sz w:val="20"/>
          <w:szCs w:val="20"/>
        </w:rPr>
        <w:t>16.00 – Pausa</w:t>
      </w:r>
      <w:r>
        <w:rPr>
          <w:sz w:val="20"/>
          <w:szCs w:val="20"/>
        </w:rPr>
        <w:br/>
        <w:t xml:space="preserve">16.15 – La valutazione ed il monitoraggio dei pazienti nell’SPDC (dott.ssa L. </w:t>
      </w:r>
      <w:proofErr w:type="spellStart"/>
      <w:r>
        <w:rPr>
          <w:sz w:val="20"/>
          <w:szCs w:val="20"/>
        </w:rPr>
        <w:t>Muzi</w:t>
      </w:r>
      <w:proofErr w:type="spellEnd"/>
      <w:r>
        <w:rPr>
          <w:sz w:val="20"/>
          <w:szCs w:val="20"/>
        </w:rPr>
        <w:t xml:space="preserve">, neuropsicologa </w:t>
      </w:r>
      <w:proofErr w:type="gramStart"/>
      <w:r>
        <w:rPr>
          <w:sz w:val="20"/>
          <w:szCs w:val="20"/>
        </w:rPr>
        <w:t>clinica)</w:t>
      </w:r>
      <w:r>
        <w:rPr>
          <w:sz w:val="20"/>
          <w:szCs w:val="20"/>
        </w:rPr>
        <w:br/>
        <w:t>17.30</w:t>
      </w:r>
      <w:proofErr w:type="gramEnd"/>
      <w:r>
        <w:rPr>
          <w:sz w:val="20"/>
          <w:szCs w:val="20"/>
        </w:rPr>
        <w:t xml:space="preserve"> – Criticità, risorse e benefici degli IAA in un SPDC (dott.ssa G. Belfiore)</w:t>
      </w:r>
      <w:r>
        <w:rPr>
          <w:sz w:val="20"/>
          <w:szCs w:val="20"/>
        </w:rPr>
        <w:br/>
        <w:t>18.30 – Compilazione questionari ECM e di gradimento</w:t>
      </w:r>
      <w:r>
        <w:rPr>
          <w:sz w:val="20"/>
          <w:szCs w:val="20"/>
        </w:rPr>
        <w:br/>
        <w:t>18.45 – Feed-back sul corso e conclusioni</w:t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>
        <w:rPr>
          <w:sz w:val="20"/>
          <w:szCs w:val="20"/>
        </w:rPr>
        <w:t>Segreteria Scientifica</w:t>
      </w:r>
      <w:r>
        <w:rPr>
          <w:sz w:val="20"/>
          <w:szCs w:val="20"/>
        </w:rPr>
        <w:br/>
        <w:t xml:space="preserve">Dr.ssa Francesca </w:t>
      </w:r>
      <w:proofErr w:type="spellStart"/>
      <w:r>
        <w:rPr>
          <w:sz w:val="20"/>
          <w:szCs w:val="20"/>
        </w:rPr>
        <w:t>Ciraolo</w:t>
      </w:r>
      <w:proofErr w:type="spellEnd"/>
      <w:r>
        <w:rPr>
          <w:sz w:val="20"/>
          <w:szCs w:val="20"/>
        </w:rPr>
        <w:t xml:space="preserve">, referente per la formazione Rete ospedaliera </w:t>
      </w:r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rFonts w:ascii="Calibri" w:hAnsi="Calibri" w:cs="Calibri"/>
          <w:sz w:val="22"/>
          <w:szCs w:val="22"/>
        </w:rPr>
      </w:pPr>
      <w:r>
        <w:rPr>
          <w:sz w:val="20"/>
          <w:szCs w:val="20"/>
        </w:rPr>
        <w:t>Referente del corso</w:t>
      </w:r>
      <w:r>
        <w:rPr>
          <w:sz w:val="20"/>
          <w:szCs w:val="20"/>
        </w:rPr>
        <w:br/>
        <w:t>Dott.ssa G. Carlini</w:t>
      </w:r>
      <w:r>
        <w:rPr>
          <w:sz w:val="20"/>
          <w:szCs w:val="20"/>
        </w:rPr>
        <w:br/>
      </w:r>
      <w:hyperlink r:id="rId4" w:history="1">
        <w:r>
          <w:rPr>
            <w:color w:val="0000FF"/>
            <w:sz w:val="20"/>
            <w:szCs w:val="20"/>
            <w:u w:val="single"/>
          </w:rPr>
          <w:t>infopoderaccio@gmail.com</w:t>
        </w:r>
      </w:hyperlink>
    </w:p>
    <w:p w:rsidR="00136264" w:rsidRDefault="00136264" w:rsidP="00136264">
      <w:pPr>
        <w:autoSpaceDE w:val="0"/>
        <w:autoSpaceDN w:val="0"/>
        <w:adjustRightInd w:val="0"/>
        <w:spacing w:before="100" w:after="100"/>
        <w:rPr>
          <w:rFonts w:ascii="Calibri" w:hAnsi="Calibri" w:cs="Calibri"/>
          <w:sz w:val="22"/>
          <w:szCs w:val="22"/>
        </w:rPr>
      </w:pPr>
      <w:r>
        <w:rPr>
          <w:sz w:val="20"/>
          <w:szCs w:val="20"/>
        </w:rPr>
        <w:t>Costo del seminario euro 90,00 per i partecipanti non dipendenti della AUSL Toscana Centro</w:t>
      </w:r>
      <w:r>
        <w:rPr>
          <w:b/>
          <w:bCs/>
          <w:sz w:val="20"/>
          <w:szCs w:val="20"/>
        </w:rPr>
        <w:br/>
      </w:r>
    </w:p>
    <w:p w:rsidR="00136264" w:rsidRPr="00136264" w:rsidRDefault="00136264"/>
    <w:sectPr w:rsidR="00136264" w:rsidRPr="00136264" w:rsidSect="0013626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64"/>
    <w:rsid w:val="00136264"/>
    <w:rsid w:val="00241DDB"/>
    <w:rsid w:val="003E59E0"/>
    <w:rsid w:val="0049505D"/>
    <w:rsid w:val="00AE5BD1"/>
    <w:rsid w:val="00B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91D87C-2BBD-4589-88CC-622B17B4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26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poderacci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E5806BDB</Template>
  <TotalTime>1</TotalTime>
  <Pages>1</Pages>
  <Words>390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“ Gli Interventi Assistiti con gli Animali con il paziente psichiatrico: applicazioni, criticità e riflessioni”</vt:lpstr>
    </vt:vector>
  </TitlesOfParts>
  <Company/>
  <LinksUpToDate>false</LinksUpToDate>
  <CharactersWithSpaces>2608</CharactersWithSpaces>
  <SharedDoc>false</SharedDoc>
  <HLinks>
    <vt:vector size="6" baseType="variant">
      <vt:variant>
        <vt:i4>262181</vt:i4>
      </vt:variant>
      <vt:variant>
        <vt:i4>0</vt:i4>
      </vt:variant>
      <vt:variant>
        <vt:i4>0</vt:i4>
      </vt:variant>
      <vt:variant>
        <vt:i4>5</vt:i4>
      </vt:variant>
      <vt:variant>
        <vt:lpwstr>mailto:infopoderaccio@gmail.com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“ Gli Interventi Assistiti con gli Animali con il paziente psichiatrico: applicazioni, criticità e riflessioni”</dc:title>
  <dc:subject/>
  <dc:creator>Alessandri</dc:creator>
  <cp:keywords/>
  <dc:description/>
  <cp:lastModifiedBy>Valeria Delrio</cp:lastModifiedBy>
  <cp:revision>2</cp:revision>
  <dcterms:created xsi:type="dcterms:W3CDTF">2017-04-03T08:17:00Z</dcterms:created>
  <dcterms:modified xsi:type="dcterms:W3CDTF">2017-04-03T08:17:00Z</dcterms:modified>
</cp:coreProperties>
</file>