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E5A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52547F9F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D00236">
        <w:rPr>
          <w:rFonts w:asciiTheme="minorHAnsi" w:hAnsiTheme="minorHAnsi"/>
          <w:b/>
        </w:rPr>
        <w:t>94</w:t>
      </w:r>
    </w:p>
    <w:p w14:paraId="55322375" w14:textId="24394D42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B92C72">
        <w:rPr>
          <w:rFonts w:asciiTheme="minorHAnsi" w:hAnsiTheme="minorHAnsi"/>
        </w:rPr>
        <w:t>18 novembre 2021</w:t>
      </w:r>
    </w:p>
    <w:p w14:paraId="7F872D92" w14:textId="7FDD255E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</w:t>
      </w:r>
      <w:r w:rsidR="00636D4C">
        <w:rPr>
          <w:rFonts w:asciiTheme="minorHAnsi" w:hAnsiTheme="minorHAnsi" w:cstheme="minorHAnsi"/>
        </w:rPr>
        <w:t>:</w:t>
      </w:r>
      <w:r w:rsidR="004A6474">
        <w:rPr>
          <w:rFonts w:asciiTheme="minorHAnsi" w:hAnsiTheme="minorHAnsi" w:cstheme="minorHAnsi"/>
        </w:rPr>
        <w:t xml:space="preserve"> </w:t>
      </w:r>
      <w:r w:rsidR="004676C4">
        <w:rPr>
          <w:rFonts w:asciiTheme="minorHAnsi" w:hAnsiTheme="minorHAnsi" w:cstheme="minorHAnsi"/>
        </w:rPr>
        <w:t>Determinazione indennità di carica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4"/>
        <w:gridCol w:w="1134"/>
        <w:gridCol w:w="1701"/>
        <w:gridCol w:w="283"/>
        <w:gridCol w:w="1560"/>
        <w:gridCol w:w="1275"/>
        <w:gridCol w:w="284"/>
      </w:tblGrid>
      <w:tr w:rsidR="0093603E" w:rsidRPr="00A4023C" w14:paraId="7395F1D5" w14:textId="77777777" w:rsidTr="003A3B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93603E" w:rsidRPr="00A4023C" w:rsidRDefault="0093603E" w:rsidP="009360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39D0C" w14:textId="33D3CF38" w:rsidR="0093603E" w:rsidRPr="00A4023C" w:rsidRDefault="0093603E" w:rsidP="0093603E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772077" w14:textId="3CFFD577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0EB" w14:textId="05259E5C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93603E" w:rsidRPr="00A4023C" w14:paraId="102B4F3E" w14:textId="77777777" w:rsidTr="003A3B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B994B" w14:textId="5FC1712E" w:rsidR="0093603E" w:rsidRPr="00A4023C" w:rsidRDefault="0093603E" w:rsidP="0093603E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D9F62C" w14:textId="1E5BA619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5EC" w14:textId="0F38D125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93603E" w:rsidRPr="00A4023C" w14:paraId="3F2B209C" w14:textId="77777777" w:rsidTr="003A3B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E867" w14:textId="1B1FE9C0" w:rsidR="0093603E" w:rsidRPr="00A4023C" w:rsidRDefault="0093603E" w:rsidP="0093603E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76D3BA3" w14:textId="3DACFB8A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D7C" w14:textId="11BC21E1" w:rsidR="0093603E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93603E" w:rsidRPr="00A4023C" w14:paraId="67D9272C" w14:textId="77777777" w:rsidTr="003A3B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10FC" w14:textId="32571DC7" w:rsidR="0093603E" w:rsidRPr="00A4023C" w:rsidRDefault="0093603E" w:rsidP="0093603E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E81E72" w14:textId="5D7459D8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B15" w14:textId="796C795F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93603E" w:rsidRPr="00A4023C" w14:paraId="6B0DEF96" w14:textId="77777777" w:rsidTr="003A3B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EBE1" w14:textId="531E2984" w:rsidR="0093603E" w:rsidRPr="00A4023C" w:rsidRDefault="0093603E" w:rsidP="0093603E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0BAD44" w14:textId="0D2BF4DC" w:rsidR="0093603E" w:rsidRPr="00A4023C" w:rsidRDefault="0093603E" w:rsidP="0093603E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BF8" w14:textId="51791A09" w:rsidR="0093603E" w:rsidRPr="00A4023C" w:rsidRDefault="0093603E" w:rsidP="0093603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496DBC01" w14:textId="77777777" w:rsidR="004A6474" w:rsidRDefault="004A6474" w:rsidP="004A6474">
      <w:pPr>
        <w:pStyle w:val="Cc"/>
        <w:spacing w:after="0"/>
        <w:ind w:left="0" w:right="0" w:firstLine="0"/>
        <w:jc w:val="center"/>
        <w:rPr>
          <w:rFonts w:asciiTheme="minorHAnsi" w:hAnsiTheme="minorHAnsi"/>
          <w:b/>
          <w:sz w:val="22"/>
          <w:szCs w:val="22"/>
        </w:rPr>
      </w:pPr>
      <w:r w:rsidRPr="00B974C6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494CB4E2" w14:textId="77777777" w:rsidR="004A6474" w:rsidRDefault="004A6474" w:rsidP="00825B50">
      <w:pPr>
        <w:pStyle w:val="Cc"/>
        <w:spacing w:after="0"/>
        <w:ind w:left="0" w:right="283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61966F0A" w14:textId="6235385B" w:rsidR="00023E22" w:rsidRDefault="00023E22" w:rsidP="00825B50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Viste le precedenti delibere in materia di indennità di carica ed in particolare la delibera ad oggi in vigore G/37 del 11/04/2015 con la quale sono state stabilite le indennità </w:t>
      </w:r>
      <w:r w:rsidR="00B02176">
        <w:rPr>
          <w:rFonts w:asciiTheme="minorHAnsi" w:hAnsiTheme="minorHAnsi" w:cs="Arial"/>
          <w:sz w:val="22"/>
          <w:szCs w:val="22"/>
        </w:rPr>
        <w:t xml:space="preserve">riconosciute </w:t>
      </w:r>
      <w:r>
        <w:rPr>
          <w:rFonts w:asciiTheme="minorHAnsi" w:hAnsiTheme="minorHAnsi" w:cs="Arial"/>
          <w:sz w:val="22"/>
          <w:szCs w:val="22"/>
        </w:rPr>
        <w:t>a</w:t>
      </w:r>
      <w:r w:rsidR="00B02176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 Presidente, Vice Presidente, Segretario e Tesoriere;</w:t>
      </w:r>
    </w:p>
    <w:p w14:paraId="67A6CDDA" w14:textId="4547FBF8" w:rsidR="00B02176" w:rsidRPr="00B02176" w:rsidRDefault="00A1588B" w:rsidP="00825B50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B02176">
        <w:rPr>
          <w:rFonts w:asciiTheme="minorHAnsi" w:hAnsiTheme="minorHAnsi" w:cs="Arial"/>
          <w:sz w:val="22"/>
          <w:szCs w:val="22"/>
        </w:rPr>
        <w:t xml:space="preserve">Vista la delibera </w:t>
      </w:r>
      <w:r w:rsidR="001725F1" w:rsidRPr="00B02176">
        <w:rPr>
          <w:rFonts w:asciiTheme="minorHAnsi" w:hAnsiTheme="minorHAnsi" w:cs="Arial"/>
          <w:sz w:val="22"/>
          <w:szCs w:val="22"/>
        </w:rPr>
        <w:t xml:space="preserve">G/49 del 11/09/2010 </w:t>
      </w:r>
      <w:r w:rsidRPr="00B02176">
        <w:rPr>
          <w:rFonts w:asciiTheme="minorHAnsi" w:hAnsiTheme="minorHAnsi" w:cs="Arial"/>
          <w:sz w:val="22"/>
          <w:szCs w:val="22"/>
        </w:rPr>
        <w:t>con la quale s</w:t>
      </w:r>
      <w:r w:rsidR="001725F1" w:rsidRPr="00B02176">
        <w:rPr>
          <w:rFonts w:asciiTheme="minorHAnsi" w:hAnsiTheme="minorHAnsi" w:cs="Arial"/>
          <w:sz w:val="22"/>
          <w:szCs w:val="22"/>
        </w:rPr>
        <w:t xml:space="preserve">ono </w:t>
      </w:r>
      <w:r w:rsidR="00B02176" w:rsidRPr="00B02176">
        <w:rPr>
          <w:rFonts w:asciiTheme="minorHAnsi" w:hAnsiTheme="minorHAnsi" w:cs="Arial"/>
          <w:sz w:val="22"/>
          <w:szCs w:val="22"/>
        </w:rPr>
        <w:t xml:space="preserve">stati </w:t>
      </w:r>
      <w:r w:rsidR="001725F1" w:rsidRPr="00B02176">
        <w:rPr>
          <w:rFonts w:asciiTheme="minorHAnsi" w:hAnsiTheme="minorHAnsi" w:cs="Arial"/>
          <w:sz w:val="22"/>
          <w:szCs w:val="22"/>
        </w:rPr>
        <w:t>stabiliti gli importi delle indennità di carica tutt’ora in vigore</w:t>
      </w:r>
      <w:r w:rsidR="001D4955">
        <w:rPr>
          <w:rFonts w:asciiTheme="minorHAnsi" w:hAnsiTheme="minorHAnsi" w:cs="Arial"/>
          <w:sz w:val="22"/>
          <w:szCs w:val="22"/>
        </w:rPr>
        <w:t xml:space="preserve"> per quanto riguarda i compensi del Presidente</w:t>
      </w:r>
      <w:r w:rsidR="001725F1" w:rsidRPr="00B02176">
        <w:rPr>
          <w:rFonts w:asciiTheme="minorHAnsi" w:hAnsiTheme="minorHAnsi" w:cs="Arial"/>
          <w:sz w:val="22"/>
          <w:szCs w:val="22"/>
        </w:rPr>
        <w:t xml:space="preserve">, </w:t>
      </w:r>
      <w:r w:rsidR="001D4955">
        <w:rPr>
          <w:rFonts w:asciiTheme="minorHAnsi" w:hAnsiTheme="minorHAnsi" w:cs="Arial"/>
          <w:sz w:val="22"/>
          <w:szCs w:val="22"/>
        </w:rPr>
        <w:t>in quanto le</w:t>
      </w:r>
      <w:r w:rsidR="00B02176" w:rsidRPr="00B02176">
        <w:rPr>
          <w:rFonts w:asciiTheme="minorHAnsi" w:hAnsiTheme="minorHAnsi" w:cs="Arial"/>
          <w:sz w:val="22"/>
          <w:szCs w:val="22"/>
        </w:rPr>
        <w:t xml:space="preserve"> indennità sono state nel corso del tempo revocate e reintrodotte senza però mai superare </w:t>
      </w:r>
      <w:r w:rsidR="001D4955">
        <w:rPr>
          <w:rFonts w:asciiTheme="minorHAnsi" w:hAnsiTheme="minorHAnsi" w:cs="Arial"/>
          <w:sz w:val="22"/>
          <w:szCs w:val="22"/>
        </w:rPr>
        <w:t xml:space="preserve">per il Presidente </w:t>
      </w:r>
      <w:r w:rsidR="00B02176" w:rsidRPr="00B02176">
        <w:rPr>
          <w:rFonts w:asciiTheme="minorHAnsi" w:hAnsiTheme="minorHAnsi" w:cs="Arial"/>
          <w:sz w:val="22"/>
          <w:szCs w:val="22"/>
        </w:rPr>
        <w:t>gli importi ivi determinati;</w:t>
      </w:r>
    </w:p>
    <w:p w14:paraId="7C2C98B4" w14:textId="7D1075AA" w:rsidR="004A6474" w:rsidRDefault="004A6474" w:rsidP="00825B50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B974C6">
        <w:rPr>
          <w:rFonts w:asciiTheme="minorHAnsi" w:hAnsiTheme="minorHAnsi" w:cs="Arial"/>
          <w:sz w:val="22"/>
          <w:szCs w:val="22"/>
        </w:rPr>
        <w:t xml:space="preserve">Visto l’articolo </w:t>
      </w:r>
      <w:r w:rsidR="009C33A0">
        <w:rPr>
          <w:rFonts w:asciiTheme="minorHAnsi" w:hAnsiTheme="minorHAnsi" w:cs="Arial"/>
          <w:sz w:val="22"/>
          <w:szCs w:val="22"/>
        </w:rPr>
        <w:t xml:space="preserve">12 comma </w:t>
      </w:r>
      <w:r w:rsidR="00AE329B">
        <w:rPr>
          <w:rFonts w:asciiTheme="minorHAnsi" w:hAnsiTheme="minorHAnsi" w:cs="Arial"/>
          <w:sz w:val="22"/>
          <w:szCs w:val="22"/>
        </w:rPr>
        <w:t xml:space="preserve">2 lett. C </w:t>
      </w:r>
      <w:r w:rsidR="009722EA">
        <w:rPr>
          <w:rFonts w:asciiTheme="minorHAnsi" w:hAnsiTheme="minorHAnsi" w:cs="Arial"/>
          <w:sz w:val="22"/>
          <w:szCs w:val="22"/>
        </w:rPr>
        <w:t>della Legge n. 56 del 18/0</w:t>
      </w:r>
      <w:r w:rsidR="00A532B8">
        <w:rPr>
          <w:rFonts w:asciiTheme="minorHAnsi" w:hAnsiTheme="minorHAnsi" w:cs="Arial"/>
          <w:sz w:val="22"/>
          <w:szCs w:val="22"/>
        </w:rPr>
        <w:t>2</w:t>
      </w:r>
      <w:r w:rsidR="009722EA">
        <w:rPr>
          <w:rFonts w:asciiTheme="minorHAnsi" w:hAnsiTheme="minorHAnsi" w:cs="Arial"/>
          <w:sz w:val="22"/>
          <w:szCs w:val="22"/>
        </w:rPr>
        <w:t xml:space="preserve">/1989 </w:t>
      </w:r>
      <w:r w:rsidR="00AE329B">
        <w:rPr>
          <w:rFonts w:asciiTheme="minorHAnsi" w:hAnsiTheme="minorHAnsi" w:cs="Arial"/>
          <w:sz w:val="22"/>
          <w:szCs w:val="22"/>
        </w:rPr>
        <w:t xml:space="preserve">che prevede </w:t>
      </w:r>
      <w:r w:rsidR="00AE329B" w:rsidRPr="008F413A">
        <w:rPr>
          <w:rFonts w:asciiTheme="minorHAnsi" w:hAnsiTheme="minorHAnsi" w:cs="Arial"/>
          <w:i/>
          <w:sz w:val="22"/>
          <w:szCs w:val="22"/>
        </w:rPr>
        <w:t>“OMISSIS Consiglio regionale o provinciale dell'ordine esercita le seguenti attribuzioni: a) elegge, nel suo seno, entro trenta giorni dalla elezione, il presidente, il vice presidente, il segretario ed il tesoriere; b) conferisce eventuali incarichi ai consiglieri, ove fosse necessario; c) provvede alla ordinaria e straordinaria amministrazione dell'ordine OMISSIS</w:t>
      </w:r>
      <w:r w:rsidR="00AE329B">
        <w:rPr>
          <w:rFonts w:asciiTheme="minorHAnsi" w:hAnsiTheme="minorHAnsi" w:cs="Arial"/>
          <w:sz w:val="22"/>
          <w:szCs w:val="22"/>
        </w:rPr>
        <w:t>”;</w:t>
      </w:r>
    </w:p>
    <w:p w14:paraId="50DC43A5" w14:textId="05D789C4" w:rsidR="00CD0119" w:rsidRDefault="00CD0119" w:rsidP="00825B50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CD0119">
        <w:rPr>
          <w:rFonts w:asciiTheme="minorHAnsi" w:hAnsiTheme="minorHAnsi" w:cs="Arial"/>
          <w:sz w:val="22"/>
          <w:szCs w:val="22"/>
        </w:rPr>
        <w:t>Considerato che è di competenza de</w:t>
      </w:r>
      <w:r w:rsidR="00E67B2A">
        <w:rPr>
          <w:rFonts w:asciiTheme="minorHAnsi" w:hAnsiTheme="minorHAnsi" w:cs="Arial"/>
          <w:sz w:val="22"/>
          <w:szCs w:val="22"/>
        </w:rPr>
        <w:t>l Consiglio dell’Ordine stabilire</w:t>
      </w:r>
      <w:r w:rsidRPr="00CD0119">
        <w:rPr>
          <w:rFonts w:asciiTheme="minorHAnsi" w:hAnsiTheme="minorHAnsi" w:cs="Arial"/>
          <w:sz w:val="22"/>
          <w:szCs w:val="22"/>
        </w:rPr>
        <w:t xml:space="preserve"> le indennità di funzione per il Presidente, il Vice Presidente, il Segretario e il Tesoriere</w:t>
      </w:r>
      <w:r w:rsidR="00E67B2A">
        <w:rPr>
          <w:rFonts w:asciiTheme="minorHAnsi" w:hAnsiTheme="minorHAnsi" w:cs="Arial"/>
          <w:sz w:val="22"/>
          <w:szCs w:val="22"/>
        </w:rPr>
        <w:t>, nonché in generale per tutti i</w:t>
      </w:r>
      <w:r w:rsidRPr="00CD0119">
        <w:rPr>
          <w:rFonts w:asciiTheme="minorHAnsi" w:hAnsiTheme="minorHAnsi" w:cs="Arial"/>
          <w:sz w:val="22"/>
          <w:szCs w:val="22"/>
        </w:rPr>
        <w:t xml:space="preserve"> Consiglieri</w:t>
      </w:r>
      <w:r>
        <w:rPr>
          <w:rFonts w:asciiTheme="minorHAnsi" w:hAnsiTheme="minorHAnsi" w:cs="Arial"/>
          <w:sz w:val="22"/>
          <w:szCs w:val="22"/>
        </w:rPr>
        <w:t>;</w:t>
      </w:r>
    </w:p>
    <w:p w14:paraId="6083B51F" w14:textId="395751E7" w:rsidR="00E96C00" w:rsidRDefault="00E96C00" w:rsidP="00E96C00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E96C00">
        <w:rPr>
          <w:rFonts w:asciiTheme="minorHAnsi" w:hAnsiTheme="minorHAnsi" w:cs="Arial"/>
          <w:sz w:val="22"/>
          <w:szCs w:val="22"/>
        </w:rPr>
        <w:t>Considerato che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96C00">
        <w:rPr>
          <w:rFonts w:asciiTheme="minorHAnsi" w:hAnsiTheme="minorHAnsi" w:cs="Arial"/>
          <w:sz w:val="22"/>
          <w:szCs w:val="22"/>
        </w:rPr>
        <w:t xml:space="preserve">non esistono riferimenti normativi </w:t>
      </w:r>
      <w:r>
        <w:rPr>
          <w:rFonts w:asciiTheme="minorHAnsi" w:hAnsiTheme="minorHAnsi" w:cs="Arial"/>
          <w:sz w:val="22"/>
          <w:szCs w:val="22"/>
        </w:rPr>
        <w:t xml:space="preserve">specifici </w:t>
      </w:r>
      <w:r w:rsidRPr="00E96C00">
        <w:rPr>
          <w:rFonts w:asciiTheme="minorHAnsi" w:hAnsiTheme="minorHAnsi" w:cs="Arial"/>
          <w:sz w:val="22"/>
          <w:szCs w:val="22"/>
        </w:rPr>
        <w:t>volti a determinare</w:t>
      </w:r>
      <w:r>
        <w:rPr>
          <w:rFonts w:asciiTheme="minorHAnsi" w:hAnsiTheme="minorHAnsi" w:cs="Arial"/>
          <w:sz w:val="22"/>
          <w:szCs w:val="22"/>
        </w:rPr>
        <w:t xml:space="preserve"> dei </w:t>
      </w:r>
      <w:r w:rsidRPr="00E96C00">
        <w:rPr>
          <w:rFonts w:asciiTheme="minorHAnsi" w:hAnsiTheme="minorHAnsi" w:cs="Arial"/>
          <w:sz w:val="22"/>
          <w:szCs w:val="22"/>
        </w:rPr>
        <w:t xml:space="preserve">criteri di definizione dell’ammontare delle indennità </w:t>
      </w:r>
      <w:r w:rsidR="0014726F">
        <w:rPr>
          <w:rFonts w:asciiTheme="minorHAnsi" w:hAnsiTheme="minorHAnsi" w:cs="Arial"/>
          <w:sz w:val="22"/>
          <w:szCs w:val="22"/>
        </w:rPr>
        <w:t xml:space="preserve">per le cariche istitutive degli </w:t>
      </w:r>
      <w:r w:rsidRPr="00E96C00">
        <w:rPr>
          <w:rFonts w:asciiTheme="minorHAnsi" w:hAnsiTheme="minorHAnsi" w:cs="Arial"/>
          <w:sz w:val="22"/>
          <w:szCs w:val="22"/>
        </w:rPr>
        <w:t>Ordini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96C00">
        <w:rPr>
          <w:rFonts w:asciiTheme="minorHAnsi" w:hAnsiTheme="minorHAnsi" w:cs="Arial"/>
          <w:sz w:val="22"/>
          <w:szCs w:val="22"/>
        </w:rPr>
        <w:t>professionali</w:t>
      </w:r>
      <w:r w:rsidR="0014726F">
        <w:rPr>
          <w:rFonts w:asciiTheme="minorHAnsi" w:hAnsiTheme="minorHAnsi" w:cs="Arial"/>
          <w:sz w:val="22"/>
          <w:szCs w:val="22"/>
        </w:rPr>
        <w:t>;</w:t>
      </w:r>
    </w:p>
    <w:p w14:paraId="23A5DB41" w14:textId="73B6912F" w:rsidR="0014726F" w:rsidRDefault="0014726F" w:rsidP="0014726F">
      <w:pPr>
        <w:pStyle w:val="Cc"/>
        <w:ind w:left="0" w:right="283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Ritenuto necessario variare l’indennità di carica ad oggi riconosciuta a</w:t>
      </w:r>
      <w:r w:rsidR="00B02176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 Presidente, Vice Presidente, Segretario e Tesoriere, </w:t>
      </w:r>
      <w:r w:rsidR="003432F7">
        <w:rPr>
          <w:rFonts w:asciiTheme="minorHAnsi" w:hAnsiTheme="minorHAnsi" w:cs="Arial"/>
          <w:sz w:val="22"/>
          <w:szCs w:val="22"/>
        </w:rPr>
        <w:t xml:space="preserve">in relazione all’impegno prodigato </w:t>
      </w:r>
      <w:r>
        <w:rPr>
          <w:rFonts w:asciiTheme="minorHAnsi" w:hAnsiTheme="minorHAnsi" w:cs="Arial"/>
          <w:sz w:val="22"/>
          <w:szCs w:val="22"/>
        </w:rPr>
        <w:t xml:space="preserve">quotidianamente per la gestione </w:t>
      </w:r>
      <w:r w:rsidRPr="00253F2A">
        <w:rPr>
          <w:rFonts w:asciiTheme="minorHAnsi" w:hAnsiTheme="minorHAnsi" w:cs="Arial"/>
          <w:sz w:val="22"/>
          <w:szCs w:val="22"/>
        </w:rPr>
        <w:t>dell’Ente e</w:t>
      </w:r>
      <w:r w:rsidR="003432F7" w:rsidRPr="00253F2A">
        <w:rPr>
          <w:rFonts w:asciiTheme="minorHAnsi" w:hAnsiTheme="minorHAnsi" w:cs="Arial"/>
          <w:sz w:val="22"/>
          <w:szCs w:val="22"/>
        </w:rPr>
        <w:t xml:space="preserve"> </w:t>
      </w:r>
      <w:r w:rsidRPr="00253F2A">
        <w:rPr>
          <w:rFonts w:asciiTheme="minorHAnsi" w:hAnsiTheme="minorHAnsi" w:cs="Arial"/>
          <w:sz w:val="22"/>
          <w:szCs w:val="22"/>
        </w:rPr>
        <w:t>delle attività rivolte agli iscritti</w:t>
      </w:r>
      <w:r w:rsidR="00B02176" w:rsidRPr="00253F2A">
        <w:rPr>
          <w:rFonts w:asciiTheme="minorHAnsi" w:hAnsiTheme="minorHAnsi" w:cs="Arial"/>
          <w:sz w:val="22"/>
          <w:szCs w:val="22"/>
        </w:rPr>
        <w:t>,</w:t>
      </w:r>
      <w:r w:rsidRPr="00253F2A">
        <w:rPr>
          <w:rFonts w:asciiTheme="minorHAnsi" w:hAnsiTheme="minorHAnsi" w:cs="Arial"/>
          <w:sz w:val="22"/>
          <w:szCs w:val="22"/>
        </w:rPr>
        <w:t xml:space="preserve"> garantendo </w:t>
      </w:r>
      <w:r w:rsidR="00B02176" w:rsidRPr="00253F2A">
        <w:rPr>
          <w:rFonts w:asciiTheme="minorHAnsi" w:hAnsiTheme="minorHAnsi" w:cs="Arial"/>
          <w:sz w:val="22"/>
          <w:szCs w:val="22"/>
        </w:rPr>
        <w:t xml:space="preserve">però </w:t>
      </w:r>
      <w:r w:rsidR="003432F7" w:rsidRPr="00253F2A">
        <w:rPr>
          <w:rFonts w:asciiTheme="minorHAnsi" w:hAnsiTheme="minorHAnsi" w:cs="Arial"/>
          <w:sz w:val="22"/>
          <w:szCs w:val="22"/>
        </w:rPr>
        <w:t xml:space="preserve">allo stesso tempo </w:t>
      </w:r>
      <w:r w:rsidRPr="00253F2A">
        <w:rPr>
          <w:rFonts w:asciiTheme="minorHAnsi" w:hAnsiTheme="minorHAnsi" w:cs="Arial"/>
          <w:sz w:val="22"/>
          <w:szCs w:val="22"/>
        </w:rPr>
        <w:t>la sostenibilità economica del costo</w:t>
      </w:r>
      <w:r w:rsidR="003432F7" w:rsidRPr="00253F2A">
        <w:rPr>
          <w:rFonts w:asciiTheme="minorHAnsi" w:hAnsiTheme="minorHAnsi" w:cs="Arial"/>
          <w:sz w:val="22"/>
          <w:szCs w:val="22"/>
        </w:rPr>
        <w:t xml:space="preserve"> e</w:t>
      </w:r>
      <w:r w:rsidRPr="00253F2A">
        <w:rPr>
          <w:rFonts w:asciiTheme="minorHAnsi" w:hAnsiTheme="minorHAnsi" w:cs="Arial"/>
          <w:sz w:val="22"/>
          <w:szCs w:val="22"/>
        </w:rPr>
        <w:t xml:space="preserve"> </w:t>
      </w:r>
      <w:r w:rsidR="00253F2A" w:rsidRPr="00253F2A">
        <w:rPr>
          <w:rFonts w:asciiTheme="minorHAnsi" w:hAnsiTheme="minorHAnsi" w:cs="Arial"/>
          <w:sz w:val="22"/>
          <w:szCs w:val="22"/>
        </w:rPr>
        <w:t xml:space="preserve">una </w:t>
      </w:r>
      <w:r w:rsidR="003432F7" w:rsidRPr="00253F2A">
        <w:rPr>
          <w:rFonts w:asciiTheme="minorHAnsi" w:hAnsiTheme="minorHAnsi" w:cs="Arial"/>
          <w:sz w:val="22"/>
          <w:szCs w:val="22"/>
        </w:rPr>
        <w:t xml:space="preserve">corretta </w:t>
      </w:r>
      <w:r w:rsidRPr="00253F2A">
        <w:rPr>
          <w:rFonts w:asciiTheme="minorHAnsi" w:hAnsiTheme="minorHAnsi" w:cs="Arial"/>
          <w:sz w:val="22"/>
          <w:szCs w:val="22"/>
        </w:rPr>
        <w:t xml:space="preserve">corrispondenza </w:t>
      </w:r>
      <w:r w:rsidR="003432F7" w:rsidRPr="00253F2A">
        <w:rPr>
          <w:rFonts w:asciiTheme="minorHAnsi" w:hAnsiTheme="minorHAnsi" w:cs="Arial"/>
          <w:sz w:val="22"/>
          <w:szCs w:val="22"/>
        </w:rPr>
        <w:t>fra i compensi percepiti e</w:t>
      </w:r>
      <w:r w:rsidR="00253F2A" w:rsidRPr="00253F2A">
        <w:rPr>
          <w:rFonts w:asciiTheme="minorHAnsi" w:hAnsiTheme="minorHAnsi" w:cs="Arial"/>
          <w:sz w:val="22"/>
          <w:szCs w:val="22"/>
        </w:rPr>
        <w:t xml:space="preserve"> l’onere </w:t>
      </w:r>
      <w:r w:rsidR="00253F2A">
        <w:rPr>
          <w:rFonts w:asciiTheme="minorHAnsi" w:hAnsiTheme="minorHAnsi" w:cs="Arial"/>
          <w:sz w:val="22"/>
          <w:szCs w:val="22"/>
        </w:rPr>
        <w:t>dei suddetti incarichi</w:t>
      </w:r>
      <w:r w:rsidRPr="00253F2A">
        <w:rPr>
          <w:rFonts w:asciiTheme="minorHAnsi" w:hAnsiTheme="minorHAnsi" w:cs="Arial"/>
          <w:sz w:val="22"/>
          <w:szCs w:val="22"/>
        </w:rPr>
        <w:t>;</w:t>
      </w:r>
    </w:p>
    <w:p w14:paraId="6FD1B161" w14:textId="0BB8AF9E" w:rsidR="00CD0119" w:rsidRDefault="0014726F" w:rsidP="00825B50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Vista la De</w:t>
      </w:r>
      <w:r w:rsidR="00CD0119" w:rsidRPr="00D53721">
        <w:rPr>
          <w:rFonts w:asciiTheme="minorHAnsi" w:hAnsiTheme="minorHAnsi" w:cs="Arial"/>
          <w:sz w:val="22"/>
          <w:szCs w:val="22"/>
        </w:rPr>
        <w:t>libera del Consiglio Nazionale degli Psicologi del 20/11/2020 N.</w:t>
      </w:r>
      <w:r w:rsidR="00D53721" w:rsidRPr="00D53721">
        <w:rPr>
          <w:rFonts w:asciiTheme="minorHAnsi" w:hAnsiTheme="minorHAnsi" w:cs="Arial"/>
          <w:sz w:val="22"/>
          <w:szCs w:val="22"/>
        </w:rPr>
        <w:t xml:space="preserve"> 59</w:t>
      </w:r>
      <w:r w:rsidR="00CD0119" w:rsidRPr="00D53721">
        <w:rPr>
          <w:rFonts w:asciiTheme="minorHAnsi" w:hAnsiTheme="minorHAnsi" w:cs="Arial"/>
          <w:sz w:val="22"/>
          <w:szCs w:val="22"/>
        </w:rPr>
        <w:t xml:space="preserve"> relativa alle “</w:t>
      </w:r>
      <w:r w:rsidR="00CD0119" w:rsidRPr="00E67B2A">
        <w:rPr>
          <w:rFonts w:asciiTheme="minorHAnsi" w:hAnsiTheme="minorHAnsi" w:cs="Arial"/>
          <w:i/>
          <w:sz w:val="22"/>
          <w:szCs w:val="22"/>
        </w:rPr>
        <w:t>revisione e aggiornamento Del. n. 19/2006 e 21/2011 (indennità di carica e medagl</w:t>
      </w:r>
      <w:r w:rsidR="0095078F">
        <w:rPr>
          <w:rFonts w:asciiTheme="minorHAnsi" w:hAnsiTheme="minorHAnsi" w:cs="Arial"/>
          <w:i/>
          <w:sz w:val="22"/>
          <w:szCs w:val="22"/>
        </w:rPr>
        <w:t>ie)”, in cui vengono individuate le “</w:t>
      </w:r>
      <w:r w:rsidR="00CD0119" w:rsidRPr="00E67B2A">
        <w:rPr>
          <w:rFonts w:asciiTheme="minorHAnsi" w:hAnsiTheme="minorHAnsi" w:cs="Arial"/>
          <w:i/>
          <w:sz w:val="22"/>
          <w:szCs w:val="22"/>
        </w:rPr>
        <w:t>linee di indirizzo per la determinazione delle indennità delle cariche e dei consiglieri dei Consigli Territoriali, nonché dei gettoni di presenza per la partecipazione agli organismi inter</w:t>
      </w:r>
      <w:r w:rsidR="00D53721" w:rsidRPr="00E67B2A">
        <w:rPr>
          <w:rFonts w:asciiTheme="minorHAnsi" w:hAnsiTheme="minorHAnsi" w:cs="Arial"/>
          <w:i/>
          <w:sz w:val="22"/>
          <w:szCs w:val="22"/>
        </w:rPr>
        <w:t>ni del Consiglio territoriali</w:t>
      </w:r>
      <w:r w:rsidR="00D53721">
        <w:rPr>
          <w:rFonts w:asciiTheme="minorHAnsi" w:hAnsiTheme="minorHAnsi" w:cs="Arial"/>
          <w:sz w:val="22"/>
          <w:szCs w:val="22"/>
        </w:rPr>
        <w:t>”;</w:t>
      </w:r>
    </w:p>
    <w:p w14:paraId="49F4F8FB" w14:textId="46D4B80F" w:rsidR="0014726F" w:rsidRDefault="0014726F" w:rsidP="0014726F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14726F">
        <w:rPr>
          <w:rFonts w:asciiTheme="minorHAnsi" w:hAnsiTheme="minorHAnsi" w:cs="Arial"/>
          <w:sz w:val="22"/>
          <w:szCs w:val="22"/>
        </w:rPr>
        <w:t xml:space="preserve">Visto il foglio excel contenente le formule dell’algoritmo </w:t>
      </w:r>
      <w:r>
        <w:rPr>
          <w:rFonts w:asciiTheme="minorHAnsi" w:hAnsiTheme="minorHAnsi" w:cs="Arial"/>
          <w:sz w:val="22"/>
          <w:szCs w:val="22"/>
        </w:rPr>
        <w:t xml:space="preserve">stabilito con la suddetta Delibera </w:t>
      </w:r>
      <w:r w:rsidRPr="00D53721">
        <w:rPr>
          <w:rFonts w:asciiTheme="minorHAnsi" w:hAnsiTheme="minorHAnsi" w:cs="Arial"/>
          <w:sz w:val="22"/>
          <w:szCs w:val="22"/>
        </w:rPr>
        <w:t>del Consiglio Nazionale degli Psicologi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B02176">
        <w:rPr>
          <w:rFonts w:asciiTheme="minorHAnsi" w:hAnsiTheme="minorHAnsi" w:cs="Arial"/>
          <w:sz w:val="22"/>
          <w:szCs w:val="22"/>
        </w:rPr>
        <w:t>nel quale vengono</w:t>
      </w:r>
      <w:r>
        <w:rPr>
          <w:rFonts w:asciiTheme="minorHAnsi" w:hAnsiTheme="minorHAnsi" w:cs="Arial"/>
          <w:sz w:val="22"/>
          <w:szCs w:val="22"/>
        </w:rPr>
        <w:t xml:space="preserve"> considera</w:t>
      </w:r>
      <w:r w:rsidR="00B02176">
        <w:rPr>
          <w:rFonts w:asciiTheme="minorHAnsi" w:hAnsiTheme="minorHAnsi" w:cs="Arial"/>
          <w:sz w:val="22"/>
          <w:szCs w:val="22"/>
        </w:rPr>
        <w:t>te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725F1">
        <w:rPr>
          <w:rFonts w:asciiTheme="minorHAnsi" w:hAnsiTheme="minorHAnsi" w:cs="Arial"/>
          <w:sz w:val="22"/>
          <w:szCs w:val="22"/>
        </w:rPr>
        <w:t xml:space="preserve">le </w:t>
      </w:r>
      <w:r>
        <w:rPr>
          <w:rFonts w:asciiTheme="minorHAnsi" w:hAnsiTheme="minorHAnsi" w:cs="Arial"/>
          <w:sz w:val="22"/>
          <w:szCs w:val="22"/>
        </w:rPr>
        <w:t xml:space="preserve">diverse variabili che </w:t>
      </w:r>
      <w:r w:rsidR="001725F1">
        <w:rPr>
          <w:rFonts w:asciiTheme="minorHAnsi" w:hAnsiTheme="minorHAnsi" w:cs="Arial"/>
          <w:sz w:val="22"/>
          <w:szCs w:val="22"/>
        </w:rPr>
        <w:t xml:space="preserve">evidenziano </w:t>
      </w:r>
      <w:r>
        <w:rPr>
          <w:rFonts w:asciiTheme="minorHAnsi" w:hAnsiTheme="minorHAnsi" w:cs="Arial"/>
          <w:sz w:val="22"/>
          <w:szCs w:val="22"/>
        </w:rPr>
        <w:t>la complessità dell’ente, quali</w:t>
      </w:r>
      <w:r w:rsidR="001725F1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numero di iscritti, importo della quota, responsabilità di ruolo, presenza/assenza dirigente, </w:t>
      </w:r>
      <w:r w:rsidRPr="0014726F">
        <w:rPr>
          <w:rFonts w:asciiTheme="minorHAnsi" w:hAnsiTheme="minorHAnsi" w:cs="Arial"/>
          <w:sz w:val="22"/>
          <w:szCs w:val="22"/>
        </w:rPr>
        <w:t>numero dei Consiglieri</w:t>
      </w:r>
      <w:r>
        <w:rPr>
          <w:rFonts w:asciiTheme="minorHAnsi" w:hAnsiTheme="minorHAnsi" w:cs="Arial"/>
          <w:sz w:val="22"/>
          <w:szCs w:val="22"/>
        </w:rPr>
        <w:t xml:space="preserve"> e</w:t>
      </w:r>
      <w:r w:rsidRPr="0014726F">
        <w:rPr>
          <w:rFonts w:asciiTheme="minorHAnsi" w:hAnsiTheme="minorHAnsi" w:cs="Arial"/>
          <w:sz w:val="22"/>
          <w:szCs w:val="22"/>
        </w:rPr>
        <w:t xml:space="preserve"> numero dei dipendenti, escluso l’eventuale dirigente;</w:t>
      </w:r>
    </w:p>
    <w:p w14:paraId="22498A9F" w14:textId="1968962C" w:rsidR="00D53721" w:rsidRDefault="0014726F" w:rsidP="00D53721">
      <w:pPr>
        <w:pStyle w:val="Corpodeltesto3"/>
        <w:ind w:right="283"/>
        <w:jc w:val="both"/>
        <w:rPr>
          <w:rFonts w:asciiTheme="minorHAnsi" w:hAnsiTheme="minorHAnsi" w:cs="Arial"/>
          <w:sz w:val="22"/>
          <w:szCs w:val="22"/>
        </w:rPr>
      </w:pPr>
      <w:r w:rsidRPr="00C33ABB">
        <w:rPr>
          <w:rFonts w:asciiTheme="minorHAnsi" w:hAnsiTheme="minorHAnsi" w:cs="Arial"/>
          <w:sz w:val="22"/>
          <w:szCs w:val="22"/>
        </w:rPr>
        <w:t xml:space="preserve">Ritenuti i </w:t>
      </w:r>
      <w:r w:rsidR="00D53721" w:rsidRPr="00C33ABB">
        <w:rPr>
          <w:rFonts w:asciiTheme="minorHAnsi" w:hAnsiTheme="minorHAnsi" w:cs="Arial"/>
          <w:sz w:val="22"/>
          <w:szCs w:val="22"/>
        </w:rPr>
        <w:t xml:space="preserve">risultati </w:t>
      </w:r>
      <w:r w:rsidR="00B02176" w:rsidRPr="00C33ABB">
        <w:rPr>
          <w:rFonts w:asciiTheme="minorHAnsi" w:hAnsiTheme="minorHAnsi" w:cs="Arial"/>
          <w:sz w:val="22"/>
          <w:szCs w:val="22"/>
        </w:rPr>
        <w:t>ottenuti da</w:t>
      </w:r>
      <w:r w:rsidR="00D53721" w:rsidRPr="00C33ABB">
        <w:rPr>
          <w:rFonts w:asciiTheme="minorHAnsi" w:hAnsiTheme="minorHAnsi" w:cs="Arial"/>
          <w:sz w:val="22"/>
          <w:szCs w:val="22"/>
        </w:rPr>
        <w:t>ll’</w:t>
      </w:r>
      <w:r w:rsidRPr="00C33ABB">
        <w:rPr>
          <w:rFonts w:asciiTheme="minorHAnsi" w:hAnsiTheme="minorHAnsi" w:cs="Arial"/>
          <w:sz w:val="22"/>
          <w:szCs w:val="22"/>
        </w:rPr>
        <w:t xml:space="preserve">applicazione del suddetto </w:t>
      </w:r>
      <w:r w:rsidR="00D53721" w:rsidRPr="00C33ABB">
        <w:rPr>
          <w:rFonts w:asciiTheme="minorHAnsi" w:hAnsiTheme="minorHAnsi" w:cs="Arial"/>
          <w:sz w:val="22"/>
          <w:szCs w:val="22"/>
        </w:rPr>
        <w:t xml:space="preserve">algoritmo </w:t>
      </w:r>
      <w:r w:rsidR="001725F1" w:rsidRPr="00C33ABB">
        <w:rPr>
          <w:rFonts w:asciiTheme="minorHAnsi" w:hAnsiTheme="minorHAnsi" w:cs="Arial"/>
          <w:sz w:val="22"/>
          <w:szCs w:val="22"/>
        </w:rPr>
        <w:t xml:space="preserve">certamente realistici e oggettivi, </w:t>
      </w:r>
      <w:r w:rsidR="00C33ABB">
        <w:rPr>
          <w:rFonts w:asciiTheme="minorHAnsi" w:hAnsiTheme="minorHAnsi" w:cs="Arial"/>
          <w:sz w:val="22"/>
          <w:szCs w:val="22"/>
        </w:rPr>
        <w:t xml:space="preserve">tuttavia, </w:t>
      </w:r>
      <w:r w:rsidR="001725F1" w:rsidRPr="00C33ABB">
        <w:rPr>
          <w:rFonts w:asciiTheme="minorHAnsi" w:hAnsiTheme="minorHAnsi" w:cs="Arial"/>
          <w:sz w:val="22"/>
          <w:szCs w:val="22"/>
        </w:rPr>
        <w:t>in un’ottica di prudenza</w:t>
      </w:r>
      <w:r w:rsidR="00C33ABB">
        <w:rPr>
          <w:rFonts w:asciiTheme="minorHAnsi" w:hAnsiTheme="minorHAnsi" w:cs="Arial"/>
          <w:sz w:val="22"/>
          <w:szCs w:val="22"/>
        </w:rPr>
        <w:t>,</w:t>
      </w:r>
      <w:r w:rsidR="001725F1" w:rsidRPr="00C33ABB">
        <w:rPr>
          <w:rFonts w:asciiTheme="minorHAnsi" w:hAnsiTheme="minorHAnsi" w:cs="Arial"/>
          <w:sz w:val="22"/>
          <w:szCs w:val="22"/>
        </w:rPr>
        <w:t xml:space="preserve"> si preferisce considerar</w:t>
      </w:r>
      <w:r w:rsidR="00C33ABB">
        <w:rPr>
          <w:rFonts w:asciiTheme="minorHAnsi" w:hAnsiTheme="minorHAnsi" w:cs="Arial"/>
          <w:sz w:val="22"/>
          <w:szCs w:val="22"/>
        </w:rPr>
        <w:t>li</w:t>
      </w:r>
      <w:r w:rsidR="001725F1" w:rsidRPr="00C33ABB">
        <w:rPr>
          <w:rFonts w:asciiTheme="minorHAnsi" w:hAnsiTheme="minorHAnsi" w:cs="Arial"/>
          <w:sz w:val="22"/>
          <w:szCs w:val="22"/>
        </w:rPr>
        <w:t xml:space="preserve"> </w:t>
      </w:r>
      <w:r w:rsidR="001F23D0" w:rsidRPr="00C33ABB">
        <w:rPr>
          <w:rFonts w:asciiTheme="minorHAnsi" w:hAnsiTheme="minorHAnsi" w:cs="Arial"/>
          <w:sz w:val="22"/>
          <w:szCs w:val="22"/>
        </w:rPr>
        <w:t xml:space="preserve">solo </w:t>
      </w:r>
      <w:r w:rsidR="001725F1" w:rsidRPr="00C33ABB">
        <w:rPr>
          <w:rFonts w:asciiTheme="minorHAnsi" w:hAnsiTheme="minorHAnsi" w:cs="Arial"/>
          <w:sz w:val="22"/>
          <w:szCs w:val="22"/>
        </w:rPr>
        <w:t>qual</w:t>
      </w:r>
      <w:r w:rsidR="00253F2A" w:rsidRPr="00C33ABB">
        <w:rPr>
          <w:rFonts w:asciiTheme="minorHAnsi" w:hAnsiTheme="minorHAnsi" w:cs="Arial"/>
          <w:sz w:val="22"/>
          <w:szCs w:val="22"/>
        </w:rPr>
        <w:t>e</w:t>
      </w:r>
      <w:r w:rsidR="001725F1" w:rsidRPr="00C33ABB">
        <w:rPr>
          <w:rFonts w:asciiTheme="minorHAnsi" w:hAnsiTheme="minorHAnsi" w:cs="Arial"/>
          <w:sz w:val="22"/>
          <w:szCs w:val="22"/>
        </w:rPr>
        <w:t xml:space="preserve"> valor</w:t>
      </w:r>
      <w:r w:rsidR="00253F2A" w:rsidRPr="00C33ABB">
        <w:rPr>
          <w:rFonts w:asciiTheme="minorHAnsi" w:hAnsiTheme="minorHAnsi" w:cs="Arial"/>
          <w:sz w:val="22"/>
          <w:szCs w:val="22"/>
        </w:rPr>
        <w:t>e</w:t>
      </w:r>
      <w:r w:rsidR="001725F1" w:rsidRPr="00C33ABB">
        <w:rPr>
          <w:rFonts w:asciiTheme="minorHAnsi" w:hAnsiTheme="minorHAnsi" w:cs="Arial"/>
          <w:sz w:val="22"/>
          <w:szCs w:val="22"/>
        </w:rPr>
        <w:t xml:space="preserve"> massim</w:t>
      </w:r>
      <w:r w:rsidR="00253F2A" w:rsidRPr="00C33ABB">
        <w:rPr>
          <w:rFonts w:asciiTheme="minorHAnsi" w:hAnsiTheme="minorHAnsi" w:cs="Arial"/>
          <w:sz w:val="22"/>
          <w:szCs w:val="22"/>
        </w:rPr>
        <w:t xml:space="preserve">o complessivo </w:t>
      </w:r>
      <w:r w:rsidR="001725F1" w:rsidRPr="00C33ABB">
        <w:rPr>
          <w:rFonts w:asciiTheme="minorHAnsi" w:hAnsiTheme="minorHAnsi" w:cs="Arial"/>
          <w:sz w:val="22"/>
          <w:szCs w:val="22"/>
        </w:rPr>
        <w:t>applicabil</w:t>
      </w:r>
      <w:r w:rsidR="00253F2A" w:rsidRPr="00C33ABB">
        <w:rPr>
          <w:rFonts w:asciiTheme="minorHAnsi" w:hAnsiTheme="minorHAnsi" w:cs="Arial"/>
          <w:sz w:val="22"/>
          <w:szCs w:val="22"/>
        </w:rPr>
        <w:t>e</w:t>
      </w:r>
      <w:r w:rsidR="001725F1" w:rsidRPr="00C33ABB">
        <w:rPr>
          <w:rFonts w:asciiTheme="minorHAnsi" w:hAnsiTheme="minorHAnsi" w:cs="Arial"/>
          <w:sz w:val="22"/>
          <w:szCs w:val="22"/>
        </w:rPr>
        <w:t xml:space="preserve"> alle indennità di carica</w:t>
      </w:r>
      <w:r w:rsidR="003432F7" w:rsidRPr="00C33ABB">
        <w:rPr>
          <w:rFonts w:asciiTheme="minorHAnsi" w:hAnsiTheme="minorHAnsi" w:cs="Arial"/>
          <w:sz w:val="22"/>
          <w:szCs w:val="22"/>
        </w:rPr>
        <w:t xml:space="preserve"> riconoscibili a Presidente, Vice Presidente, Segretario e Tesoriere</w:t>
      </w:r>
      <w:r w:rsidR="001725F1" w:rsidRPr="00C33ABB">
        <w:rPr>
          <w:rFonts w:asciiTheme="minorHAnsi" w:hAnsiTheme="minorHAnsi" w:cs="Arial"/>
          <w:sz w:val="22"/>
          <w:szCs w:val="22"/>
        </w:rPr>
        <w:t>;</w:t>
      </w:r>
    </w:p>
    <w:p w14:paraId="1D86E4C2" w14:textId="059AA0E9" w:rsidR="00E673E1" w:rsidRPr="00BA6406" w:rsidRDefault="009722EA" w:rsidP="00E673E1">
      <w:pPr>
        <w:pStyle w:val="Cc"/>
        <w:ind w:left="0" w:right="283" w:firstLine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Visto l’art. 13 comma 1 </w:t>
      </w:r>
      <w:r w:rsidR="00A532B8">
        <w:rPr>
          <w:rFonts w:asciiTheme="minorHAnsi" w:hAnsiTheme="minorHAnsi" w:cs="Arial"/>
          <w:sz w:val="22"/>
          <w:szCs w:val="22"/>
        </w:rPr>
        <w:t>della Legge n. 56 del 18/02/19 che stabilisce “</w:t>
      </w:r>
      <w:r w:rsidR="00A532B8" w:rsidRPr="00BA6406">
        <w:rPr>
          <w:rFonts w:asciiTheme="minorHAnsi" w:hAnsiTheme="minorHAnsi" w:cs="Arial"/>
          <w:i/>
          <w:sz w:val="22"/>
          <w:szCs w:val="22"/>
        </w:rPr>
        <w:t xml:space="preserve">Il </w:t>
      </w:r>
      <w:r w:rsidR="0022149F" w:rsidRPr="00BA6406">
        <w:rPr>
          <w:rFonts w:asciiTheme="minorHAnsi" w:hAnsiTheme="minorHAnsi" w:cs="Arial"/>
          <w:i/>
          <w:sz w:val="22"/>
          <w:szCs w:val="22"/>
        </w:rPr>
        <w:t>P</w:t>
      </w:r>
      <w:r w:rsidR="00A532B8" w:rsidRPr="00BA6406">
        <w:rPr>
          <w:rFonts w:asciiTheme="minorHAnsi" w:hAnsiTheme="minorHAnsi" w:cs="Arial"/>
          <w:i/>
          <w:sz w:val="22"/>
          <w:szCs w:val="22"/>
        </w:rPr>
        <w:t>residente ha la rappresentanza dell'ordine ed esercita le attribuzioni conferitegli dalla presente legge o da altre norme, ovvero dal consiglio”;</w:t>
      </w:r>
    </w:p>
    <w:p w14:paraId="4BC06F98" w14:textId="0F1DC8B4" w:rsidR="00253F2A" w:rsidRDefault="00253F2A" w:rsidP="00E673E1">
      <w:pPr>
        <w:pStyle w:val="Cc"/>
        <w:ind w:left="0" w:right="283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Considerato che la distribuzione delle attività e dei relativi oneri si intende </w:t>
      </w:r>
      <w:r w:rsidR="001D2D1B">
        <w:rPr>
          <w:rFonts w:asciiTheme="minorHAnsi" w:hAnsiTheme="minorHAnsi" w:cs="Arial"/>
          <w:sz w:val="22"/>
          <w:szCs w:val="22"/>
        </w:rPr>
        <w:t>equamente distribuita fra Vice Presidente, Segretario e Tesoriere e quindi si ritiene equo e corretto determinare in uguale misura le loro indennità;</w:t>
      </w:r>
    </w:p>
    <w:p w14:paraId="008827C0" w14:textId="270F7879" w:rsidR="00E96C00" w:rsidRDefault="001725F1" w:rsidP="00825B50">
      <w:pPr>
        <w:pStyle w:val="Cc"/>
        <w:ind w:left="0" w:right="283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Ricordata la </w:t>
      </w:r>
      <w:r w:rsidR="00E46878">
        <w:rPr>
          <w:rFonts w:asciiTheme="minorHAnsi" w:hAnsiTheme="minorHAnsi" w:cs="Arial"/>
          <w:sz w:val="22"/>
          <w:szCs w:val="22"/>
        </w:rPr>
        <w:t>mancanza di un dirigente</w:t>
      </w:r>
      <w:r w:rsidR="001A1F55">
        <w:rPr>
          <w:rFonts w:asciiTheme="minorHAnsi" w:hAnsiTheme="minorHAnsi" w:cs="Arial"/>
          <w:sz w:val="22"/>
          <w:szCs w:val="22"/>
        </w:rPr>
        <w:t xml:space="preserve"> </w:t>
      </w:r>
      <w:r w:rsidR="00920DE4">
        <w:rPr>
          <w:rFonts w:asciiTheme="minorHAnsi" w:hAnsiTheme="minorHAnsi" w:cs="Arial"/>
          <w:sz w:val="22"/>
          <w:szCs w:val="22"/>
        </w:rPr>
        <w:t>che potrebbe certamente alleggerire la mole di attività e le relative resp</w:t>
      </w:r>
      <w:r>
        <w:rPr>
          <w:rFonts w:asciiTheme="minorHAnsi" w:hAnsiTheme="minorHAnsi" w:cs="Arial"/>
          <w:sz w:val="22"/>
          <w:szCs w:val="22"/>
        </w:rPr>
        <w:t>o</w:t>
      </w:r>
      <w:r w:rsidR="00920DE4">
        <w:rPr>
          <w:rFonts w:asciiTheme="minorHAnsi" w:hAnsiTheme="minorHAnsi" w:cs="Arial"/>
          <w:sz w:val="22"/>
          <w:szCs w:val="22"/>
        </w:rPr>
        <w:t xml:space="preserve">nsabilità </w:t>
      </w:r>
      <w:r>
        <w:rPr>
          <w:rFonts w:asciiTheme="minorHAnsi" w:hAnsiTheme="minorHAnsi" w:cs="Arial"/>
          <w:sz w:val="22"/>
          <w:szCs w:val="22"/>
        </w:rPr>
        <w:t xml:space="preserve">di fatto in carico </w:t>
      </w:r>
      <w:r w:rsidR="00E96C00">
        <w:rPr>
          <w:rFonts w:asciiTheme="minorHAnsi" w:hAnsiTheme="minorHAnsi" w:cs="Arial"/>
          <w:sz w:val="22"/>
          <w:szCs w:val="22"/>
        </w:rPr>
        <w:t>attualmente 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D0119">
        <w:rPr>
          <w:rFonts w:asciiTheme="minorHAnsi" w:hAnsiTheme="minorHAnsi" w:cs="Arial"/>
          <w:sz w:val="22"/>
          <w:szCs w:val="22"/>
        </w:rPr>
        <w:t>Presidente, Vice Presidente, Segretario e Tesoriere</w:t>
      </w:r>
      <w:r w:rsidR="00E96C00">
        <w:rPr>
          <w:rFonts w:asciiTheme="minorHAnsi" w:hAnsiTheme="minorHAnsi" w:cs="Arial"/>
          <w:sz w:val="22"/>
          <w:szCs w:val="22"/>
        </w:rPr>
        <w:t>;</w:t>
      </w:r>
    </w:p>
    <w:p w14:paraId="1578F62E" w14:textId="7108FB75" w:rsidR="001725F1" w:rsidRDefault="00E96C00" w:rsidP="00825B50">
      <w:pPr>
        <w:pStyle w:val="Cc"/>
        <w:ind w:left="0" w:right="283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Considerato che </w:t>
      </w:r>
      <w:r w:rsidR="001A1F55">
        <w:rPr>
          <w:rFonts w:asciiTheme="minorHAnsi" w:hAnsiTheme="minorHAnsi" w:cs="Arial"/>
          <w:sz w:val="22"/>
          <w:szCs w:val="22"/>
        </w:rPr>
        <w:t xml:space="preserve">l’elevato </w:t>
      </w:r>
      <w:r>
        <w:rPr>
          <w:rFonts w:asciiTheme="minorHAnsi" w:hAnsiTheme="minorHAnsi" w:cs="Arial"/>
          <w:sz w:val="22"/>
          <w:szCs w:val="22"/>
        </w:rPr>
        <w:t>costo di un dirigente</w:t>
      </w:r>
      <w:r w:rsidR="00841175">
        <w:rPr>
          <w:rFonts w:asciiTheme="minorHAnsi" w:hAnsiTheme="minorHAnsi" w:cs="Arial"/>
          <w:sz w:val="22"/>
          <w:szCs w:val="22"/>
        </w:rPr>
        <w:t xml:space="preserve"> stimato </w:t>
      </w:r>
      <w:r w:rsidR="0022149F">
        <w:rPr>
          <w:rFonts w:asciiTheme="minorHAnsi" w:hAnsiTheme="minorHAnsi" w:cs="Arial"/>
          <w:sz w:val="22"/>
          <w:szCs w:val="22"/>
        </w:rPr>
        <w:t>in circa € 60.000,00 annui, oltre oneri,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A1F55">
        <w:rPr>
          <w:rFonts w:asciiTheme="minorHAnsi" w:hAnsiTheme="minorHAnsi" w:cs="Arial"/>
          <w:sz w:val="22"/>
          <w:szCs w:val="22"/>
        </w:rPr>
        <w:t>motivo per il quale tale figura non è attualmente prevista nella pianta organica</w:t>
      </w:r>
      <w:r w:rsidR="0022149F">
        <w:rPr>
          <w:rFonts w:asciiTheme="minorHAnsi" w:hAnsiTheme="minorHAnsi" w:cs="Arial"/>
          <w:sz w:val="22"/>
          <w:szCs w:val="22"/>
        </w:rPr>
        <w:t xml:space="preserve"> dell’Ente</w:t>
      </w:r>
      <w:r w:rsidR="001A1F55">
        <w:rPr>
          <w:rFonts w:asciiTheme="minorHAnsi" w:hAnsiTheme="minorHAnsi" w:cs="Arial"/>
          <w:sz w:val="22"/>
          <w:szCs w:val="22"/>
        </w:rPr>
        <w:t xml:space="preserve"> ovvero nel piano triennale del fabbisogno del personale</w:t>
      </w:r>
      <w:r w:rsidR="0022149F">
        <w:rPr>
          <w:rFonts w:asciiTheme="minorHAnsi" w:hAnsiTheme="minorHAnsi" w:cs="Arial"/>
          <w:sz w:val="22"/>
          <w:szCs w:val="22"/>
        </w:rPr>
        <w:t xml:space="preserve">, </w:t>
      </w:r>
      <w:r w:rsidR="001725F1">
        <w:rPr>
          <w:rFonts w:asciiTheme="minorHAnsi" w:hAnsiTheme="minorHAnsi" w:cs="Arial"/>
          <w:sz w:val="22"/>
          <w:szCs w:val="22"/>
        </w:rPr>
        <w:t>viene di fatto assorbito dall</w:t>
      </w:r>
      <w:r w:rsidR="00841175">
        <w:rPr>
          <w:rFonts w:asciiTheme="minorHAnsi" w:hAnsiTheme="minorHAnsi" w:cs="Arial"/>
          <w:sz w:val="22"/>
          <w:szCs w:val="22"/>
        </w:rPr>
        <w:t xml:space="preserve">a presenza e dalle </w:t>
      </w:r>
      <w:r w:rsidR="001725F1">
        <w:rPr>
          <w:rFonts w:asciiTheme="minorHAnsi" w:hAnsiTheme="minorHAnsi" w:cs="Arial"/>
          <w:sz w:val="22"/>
          <w:szCs w:val="22"/>
        </w:rPr>
        <w:t>attività svolt</w:t>
      </w:r>
      <w:r w:rsidR="00841175">
        <w:rPr>
          <w:rFonts w:asciiTheme="minorHAnsi" w:hAnsiTheme="minorHAnsi" w:cs="Arial"/>
          <w:sz w:val="22"/>
          <w:szCs w:val="22"/>
        </w:rPr>
        <w:t>e</w:t>
      </w:r>
      <w:r w:rsidR="001725F1">
        <w:rPr>
          <w:rFonts w:asciiTheme="minorHAnsi" w:hAnsiTheme="minorHAnsi" w:cs="Arial"/>
          <w:sz w:val="22"/>
          <w:szCs w:val="22"/>
        </w:rPr>
        <w:t xml:space="preserve"> da</w:t>
      </w:r>
      <w:r w:rsidR="001A1F55">
        <w:rPr>
          <w:rFonts w:asciiTheme="minorHAnsi" w:hAnsiTheme="minorHAnsi" w:cs="Arial"/>
          <w:sz w:val="22"/>
          <w:szCs w:val="22"/>
        </w:rPr>
        <w:t xml:space="preserve"> </w:t>
      </w:r>
      <w:r w:rsidR="001A1F55" w:rsidRPr="00CD0119">
        <w:rPr>
          <w:rFonts w:asciiTheme="minorHAnsi" w:hAnsiTheme="minorHAnsi" w:cs="Arial"/>
          <w:sz w:val="22"/>
          <w:szCs w:val="22"/>
        </w:rPr>
        <w:t>Presidente, Vice Presidente, Segretario e Tesoriere</w:t>
      </w:r>
      <w:r w:rsidR="001A1F55">
        <w:rPr>
          <w:rFonts w:asciiTheme="minorHAnsi" w:hAnsiTheme="minorHAnsi" w:cs="Arial"/>
          <w:sz w:val="22"/>
          <w:szCs w:val="22"/>
        </w:rPr>
        <w:t>;</w:t>
      </w:r>
    </w:p>
    <w:p w14:paraId="1BFB4D45" w14:textId="00AFBD97" w:rsidR="001A1F55" w:rsidRDefault="001A1F55" w:rsidP="00825B50">
      <w:pPr>
        <w:pStyle w:val="Cc"/>
        <w:ind w:left="0" w:right="283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Verificato l’</w:t>
      </w:r>
      <w:r w:rsidR="0022149F">
        <w:rPr>
          <w:rFonts w:asciiTheme="minorHAnsi" w:hAnsiTheme="minorHAnsi" w:cs="Arial"/>
          <w:sz w:val="22"/>
          <w:szCs w:val="22"/>
        </w:rPr>
        <w:t xml:space="preserve">incremento </w:t>
      </w:r>
      <w:r>
        <w:rPr>
          <w:rFonts w:asciiTheme="minorHAnsi" w:hAnsiTheme="minorHAnsi" w:cs="Arial"/>
          <w:sz w:val="22"/>
          <w:szCs w:val="22"/>
        </w:rPr>
        <w:t>del numero</w:t>
      </w:r>
      <w:r w:rsidR="00E46878">
        <w:rPr>
          <w:rFonts w:asciiTheme="minorHAnsi" w:hAnsiTheme="minorHAnsi" w:cs="Arial"/>
          <w:sz w:val="22"/>
          <w:szCs w:val="22"/>
        </w:rPr>
        <w:t xml:space="preserve"> degli iscritti</w:t>
      </w:r>
      <w:r>
        <w:rPr>
          <w:rFonts w:asciiTheme="minorHAnsi" w:hAnsiTheme="minorHAnsi" w:cs="Arial"/>
          <w:sz w:val="22"/>
          <w:szCs w:val="22"/>
        </w:rPr>
        <w:t>, in particolare dall’anno 2010</w:t>
      </w:r>
      <w:r w:rsidR="00BA640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quando sono state stabilite le attuali indennità di carica </w:t>
      </w:r>
      <w:r w:rsidR="00BA6406">
        <w:rPr>
          <w:rFonts w:asciiTheme="minorHAnsi" w:hAnsiTheme="minorHAnsi" w:cs="Arial"/>
          <w:sz w:val="22"/>
          <w:szCs w:val="22"/>
        </w:rPr>
        <w:t>riferite in particolare al Presidente, fino ad</w:t>
      </w:r>
      <w:r>
        <w:rPr>
          <w:rFonts w:asciiTheme="minorHAnsi" w:hAnsiTheme="minorHAnsi" w:cs="Arial"/>
          <w:sz w:val="22"/>
          <w:szCs w:val="22"/>
        </w:rPr>
        <w:t xml:space="preserve"> oggi</w:t>
      </w:r>
      <w:r w:rsidR="00BA640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è estremamente elevato, in quanto </w:t>
      </w:r>
      <w:r w:rsidR="00841175">
        <w:rPr>
          <w:rFonts w:asciiTheme="minorHAnsi" w:hAnsiTheme="minorHAnsi" w:cs="Arial"/>
          <w:sz w:val="22"/>
          <w:szCs w:val="22"/>
        </w:rPr>
        <w:t xml:space="preserve">gli iscritti all’Albo dell’Ordine degli Psicologi della Toscana sono </w:t>
      </w:r>
      <w:r>
        <w:rPr>
          <w:rFonts w:asciiTheme="minorHAnsi" w:hAnsiTheme="minorHAnsi" w:cs="Arial"/>
          <w:sz w:val="22"/>
          <w:szCs w:val="22"/>
        </w:rPr>
        <w:t>passati da 4354 iscritti al 01/01/2010 a 7064 i</w:t>
      </w:r>
      <w:r w:rsidR="00841175">
        <w:rPr>
          <w:rFonts w:asciiTheme="minorHAnsi" w:hAnsiTheme="minorHAnsi" w:cs="Arial"/>
          <w:sz w:val="22"/>
          <w:szCs w:val="22"/>
        </w:rPr>
        <w:t>scritti al 01/</w:t>
      </w:r>
      <w:r>
        <w:rPr>
          <w:rFonts w:asciiTheme="minorHAnsi" w:hAnsiTheme="minorHAnsi" w:cs="Arial"/>
          <w:sz w:val="22"/>
          <w:szCs w:val="22"/>
        </w:rPr>
        <w:t>01/2021;</w:t>
      </w:r>
    </w:p>
    <w:p w14:paraId="17539A9A" w14:textId="09460801" w:rsidR="009A3766" w:rsidRPr="0022149F" w:rsidRDefault="009A3766" w:rsidP="0022149F">
      <w:pPr>
        <w:pStyle w:val="Cc"/>
        <w:ind w:left="0" w:right="283" w:firstLine="0"/>
        <w:jc w:val="both"/>
        <w:rPr>
          <w:rFonts w:asciiTheme="minorHAnsi" w:hAnsiTheme="minorHAnsi" w:cs="Arial"/>
          <w:sz w:val="22"/>
          <w:szCs w:val="22"/>
        </w:rPr>
      </w:pPr>
      <w:r w:rsidRPr="0022149F">
        <w:rPr>
          <w:rFonts w:asciiTheme="minorHAnsi" w:hAnsiTheme="minorHAnsi" w:cs="Arial"/>
          <w:sz w:val="22"/>
          <w:szCs w:val="22"/>
        </w:rPr>
        <w:t xml:space="preserve">Considerato </w:t>
      </w:r>
      <w:r w:rsidR="0022149F" w:rsidRPr="0022149F">
        <w:rPr>
          <w:rFonts w:asciiTheme="minorHAnsi" w:hAnsiTheme="minorHAnsi" w:cs="Arial"/>
          <w:sz w:val="22"/>
          <w:szCs w:val="22"/>
        </w:rPr>
        <w:t xml:space="preserve">perciò </w:t>
      </w:r>
      <w:r w:rsidRPr="0022149F">
        <w:rPr>
          <w:rFonts w:asciiTheme="minorHAnsi" w:hAnsiTheme="minorHAnsi" w:cs="Arial"/>
          <w:sz w:val="22"/>
          <w:szCs w:val="22"/>
        </w:rPr>
        <w:t>che gli adempimenti connessi alla realizzazione del mandato richiede a tutti i componenti dell’esecutivo un impegno considerevole nonché una significativa presenza presso gli uffici dell’Ordine in relazione all’attività istituzionale e politica</w:t>
      </w:r>
      <w:r w:rsidR="0022149F" w:rsidRPr="0022149F">
        <w:rPr>
          <w:rFonts w:asciiTheme="minorHAnsi" w:hAnsiTheme="minorHAnsi" w:cs="Arial"/>
          <w:sz w:val="22"/>
          <w:szCs w:val="22"/>
        </w:rPr>
        <w:t xml:space="preserve">, </w:t>
      </w:r>
      <w:r w:rsidRPr="0022149F">
        <w:rPr>
          <w:rFonts w:asciiTheme="minorHAnsi" w:hAnsiTheme="minorHAnsi" w:cs="Arial"/>
          <w:sz w:val="22"/>
          <w:szCs w:val="22"/>
        </w:rPr>
        <w:t xml:space="preserve">oltre che per la conduzione delle attività delle commissioni e per la gestione dei rapporti </w:t>
      </w:r>
      <w:r w:rsidR="0022149F" w:rsidRPr="0022149F">
        <w:rPr>
          <w:rFonts w:asciiTheme="minorHAnsi" w:hAnsiTheme="minorHAnsi" w:cs="Arial"/>
          <w:sz w:val="22"/>
          <w:szCs w:val="22"/>
        </w:rPr>
        <w:t xml:space="preserve">con gli </w:t>
      </w:r>
      <w:r w:rsidRPr="0022149F">
        <w:rPr>
          <w:rFonts w:asciiTheme="minorHAnsi" w:hAnsiTheme="minorHAnsi" w:cs="Arial"/>
          <w:sz w:val="22"/>
          <w:szCs w:val="22"/>
        </w:rPr>
        <w:t>iscritti all’</w:t>
      </w:r>
      <w:r w:rsidR="0022149F" w:rsidRPr="0022149F">
        <w:rPr>
          <w:rFonts w:asciiTheme="minorHAnsi" w:hAnsiTheme="minorHAnsi" w:cs="Arial"/>
          <w:sz w:val="22"/>
          <w:szCs w:val="22"/>
        </w:rPr>
        <w:t>Albo</w:t>
      </w:r>
      <w:r w:rsidRPr="0022149F">
        <w:rPr>
          <w:rFonts w:asciiTheme="minorHAnsi" w:hAnsiTheme="minorHAnsi" w:cs="Arial"/>
          <w:sz w:val="22"/>
          <w:szCs w:val="22"/>
        </w:rPr>
        <w:t xml:space="preserve">, </w:t>
      </w:r>
    </w:p>
    <w:p w14:paraId="39774DD1" w14:textId="2251809E" w:rsidR="009A3766" w:rsidRPr="0022149F" w:rsidRDefault="009A3766" w:rsidP="0022149F">
      <w:pPr>
        <w:pStyle w:val="Cc"/>
        <w:spacing w:line="276" w:lineRule="auto"/>
        <w:ind w:left="0" w:right="284" w:firstLine="0"/>
        <w:jc w:val="both"/>
        <w:rPr>
          <w:rFonts w:asciiTheme="minorHAnsi" w:hAnsiTheme="minorHAnsi" w:cs="Arial"/>
          <w:sz w:val="22"/>
          <w:szCs w:val="22"/>
        </w:rPr>
      </w:pPr>
      <w:r w:rsidRPr="0022149F">
        <w:rPr>
          <w:rFonts w:asciiTheme="minorHAnsi" w:hAnsiTheme="minorHAnsi" w:cs="Arial"/>
          <w:sz w:val="22"/>
          <w:szCs w:val="22"/>
        </w:rPr>
        <w:t>Ritenuto pertanto opportuno incrementare le indennità di carica a</w:t>
      </w:r>
      <w:r w:rsidR="0022149F">
        <w:rPr>
          <w:rFonts w:asciiTheme="minorHAnsi" w:hAnsiTheme="minorHAnsi" w:cs="Arial"/>
          <w:sz w:val="22"/>
          <w:szCs w:val="22"/>
        </w:rPr>
        <w:t>l</w:t>
      </w:r>
      <w:r w:rsidRPr="0022149F">
        <w:rPr>
          <w:rFonts w:asciiTheme="minorHAnsi" w:hAnsiTheme="minorHAnsi" w:cs="Arial"/>
          <w:sz w:val="22"/>
          <w:szCs w:val="22"/>
        </w:rPr>
        <w:t xml:space="preserve"> Presidente, Vice Presidente, Segretario e Tesoriere in misura adeguata alla ampiezza e alla rilevanza delle funzioni attri</w:t>
      </w:r>
      <w:r w:rsidR="00BA6406">
        <w:rPr>
          <w:rFonts w:asciiTheme="minorHAnsi" w:hAnsiTheme="minorHAnsi" w:cs="Arial"/>
          <w:sz w:val="22"/>
          <w:szCs w:val="22"/>
        </w:rPr>
        <w:t xml:space="preserve">buite a tali cariche nonché al volume </w:t>
      </w:r>
      <w:r w:rsidRPr="0022149F">
        <w:rPr>
          <w:rFonts w:asciiTheme="minorHAnsi" w:hAnsiTheme="minorHAnsi" w:cs="Arial"/>
          <w:sz w:val="22"/>
          <w:szCs w:val="22"/>
        </w:rPr>
        <w:t xml:space="preserve">dell’attività svolta; </w:t>
      </w:r>
    </w:p>
    <w:p w14:paraId="4F268D61" w14:textId="77777777" w:rsidR="0011687F" w:rsidRDefault="0011687F" w:rsidP="0011687F">
      <w:pPr>
        <w:rPr>
          <w:rFonts w:eastAsia="Calibri"/>
          <w:lang w:eastAsia="en-US"/>
        </w:rPr>
      </w:pPr>
    </w:p>
    <w:p w14:paraId="150AAA04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552924E2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4FBF9E9" w14:textId="0AC68B49" w:rsidR="00253F2A" w:rsidRDefault="00253F2A" w:rsidP="0093603E">
      <w:pPr>
        <w:ind w:right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 far data da 01/01/2022 </w:t>
      </w:r>
      <w:r w:rsidR="001D2D1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viene riconosciuta al Presidente dell’Ordine degli Psicologi della Toscana un’indennità di carica annua di € 36.000,00, al </w:t>
      </w:r>
      <w:r w:rsidR="001D2D1B" w:rsidRPr="00CD0119">
        <w:rPr>
          <w:rFonts w:asciiTheme="minorHAnsi" w:hAnsiTheme="minorHAnsi" w:cs="Arial"/>
          <w:sz w:val="22"/>
          <w:szCs w:val="22"/>
        </w:rPr>
        <w:t>Vice Presidente, Segretario e Tesoriere</w:t>
      </w:r>
      <w:r w:rsidR="001D2D1B">
        <w:rPr>
          <w:rFonts w:asciiTheme="minorHAnsi" w:hAnsiTheme="minorHAnsi" w:cs="Arial"/>
          <w:sz w:val="22"/>
          <w:szCs w:val="22"/>
        </w:rPr>
        <w:t xml:space="preserve"> </w:t>
      </w:r>
      <w:r w:rsidR="0093603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dell’Ordine degli Psicologi della Toscana </w:t>
      </w:r>
      <w:r w:rsidR="001D2D1B">
        <w:rPr>
          <w:rFonts w:asciiTheme="minorHAnsi" w:hAnsiTheme="minorHAnsi" w:cs="Arial"/>
          <w:sz w:val="22"/>
          <w:szCs w:val="22"/>
        </w:rPr>
        <w:t>viene riconosciuta per ciascuno un’indennità di carica annua di € 21.600,00.</w:t>
      </w:r>
    </w:p>
    <w:p w14:paraId="7AB8B628" w14:textId="77777777" w:rsidR="00253F2A" w:rsidRDefault="00253F2A" w:rsidP="00945C10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933D9B8" w14:textId="6B46FFD4" w:rsidR="00EB26B1" w:rsidRPr="00F91DFA" w:rsidRDefault="00EB26B1" w:rsidP="00F91DFA">
      <w:pPr>
        <w:ind w:right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L’onere </w:t>
      </w:r>
      <w:r w:rsidR="001D2D1B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complessivo </w:t>
      </w:r>
      <w:r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>di spesa</w:t>
      </w:r>
      <w:r w:rsidR="00253F2A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1D2D1B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>ammonta a € 100.800,00, oltre CAP</w:t>
      </w:r>
      <w:r w:rsidR="00A279AD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e</w:t>
      </w:r>
      <w:r w:rsidR="001D2D1B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Iva ove dovuta, </w:t>
      </w:r>
      <w:r w:rsidR="0093603E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e </w:t>
      </w:r>
      <w:r w:rsidR="001D2D1B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viene imputato </w:t>
      </w:r>
      <w:r w:rsidR="00F91DFA" w:rsidRPr="00F91DFA">
        <w:rPr>
          <w:rFonts w:asciiTheme="minorHAnsi" w:eastAsiaTheme="minorHAnsi" w:hAnsiTheme="minorHAnsi" w:cs="Calibri"/>
          <w:sz w:val="22"/>
          <w:szCs w:val="22"/>
          <w:lang w:eastAsia="en-US"/>
        </w:rPr>
        <w:t>alla voce di Bilancio Tit. 11 Cat. 30 Cap. 100 “Indennità di carica” del bilancio di previsione 2022 che presenta la disponibilità necessaria.</w:t>
      </w: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1701"/>
        <w:gridCol w:w="2977"/>
        <w:gridCol w:w="1448"/>
      </w:tblGrid>
      <w:tr w:rsidR="00FA50BC" w:rsidRPr="00500B59" w14:paraId="329D8405" w14:textId="77777777" w:rsidTr="00D00236">
        <w:trPr>
          <w:trHeight w:hRule="exact" w:val="495"/>
        </w:trPr>
        <w:tc>
          <w:tcPr>
            <w:tcW w:w="1980" w:type="dxa"/>
          </w:tcPr>
          <w:p w14:paraId="5CC2DFC8" w14:textId="0EB0CFB4" w:rsidR="00FA50BC" w:rsidRPr="00500B59" w:rsidRDefault="00CC1F5E" w:rsidP="00945C10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23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14:paraId="3B0FDD23" w14:textId="301CF72C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VOTANTI:</w:t>
            </w:r>
            <w:r w:rsidR="00D0023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AA36D9D" w14:textId="62431119" w:rsidR="00FA50BC" w:rsidRPr="00500B59" w:rsidRDefault="00FA50BC" w:rsidP="00945C10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D0023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14:paraId="1AB12170" w14:textId="13232709" w:rsidR="00FA50BC" w:rsidRPr="004C0991" w:rsidRDefault="00FA50BC" w:rsidP="00D00236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236">
              <w:rPr>
                <w:rFonts w:asciiTheme="minorHAnsi" w:hAnsiTheme="minorHAnsi" w:cstheme="minorHAnsi"/>
                <w:sz w:val="22"/>
                <w:szCs w:val="22"/>
              </w:rPr>
              <w:t>6 Bianchi, Ciulli, Fossati, Moscarella, Serio, Zini</w:t>
            </w:r>
          </w:p>
        </w:tc>
        <w:tc>
          <w:tcPr>
            <w:tcW w:w="1448" w:type="dxa"/>
          </w:tcPr>
          <w:p w14:paraId="185C93C4" w14:textId="311E0534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Pr="00945C10" w:rsidRDefault="00945C10" w:rsidP="00945C10"/>
    <w:p w14:paraId="72AE0353" w14:textId="77777777" w:rsidR="00945C10" w:rsidRPr="00945C10" w:rsidRDefault="00945C10" w:rsidP="00945C10"/>
    <w:p w14:paraId="78DB2ADF" w14:textId="77777777" w:rsidR="00945C10" w:rsidRPr="00945C10" w:rsidRDefault="00945C10" w:rsidP="00945C10"/>
    <w:p w14:paraId="63F02B12" w14:textId="77777777" w:rsidR="00945C10" w:rsidRPr="00945C10" w:rsidRDefault="00945C10" w:rsidP="00945C10"/>
    <w:p w14:paraId="1F8E63BA" w14:textId="77777777" w:rsidR="00945C10" w:rsidRPr="00945C10" w:rsidRDefault="00945C10" w:rsidP="00945C10"/>
    <w:p w14:paraId="41612174" w14:textId="77777777" w:rsidR="00945C10" w:rsidRPr="00945C10" w:rsidRDefault="00945C10" w:rsidP="00945C10"/>
    <w:p w14:paraId="0E343674" w14:textId="7C69BC02" w:rsidR="00650A25" w:rsidRPr="00945C10" w:rsidRDefault="00650A25" w:rsidP="00945C10">
      <w:pPr>
        <w:tabs>
          <w:tab w:val="left" w:pos="4089"/>
        </w:tabs>
      </w:pPr>
    </w:p>
    <w:sectPr w:rsidR="00650A25" w:rsidRPr="00945C10" w:rsidSect="0093603E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41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5F2F" w14:textId="77777777" w:rsidR="001F08D3" w:rsidRDefault="001F08D3" w:rsidP="000F467A">
      <w:r>
        <w:separator/>
      </w:r>
    </w:p>
  </w:endnote>
  <w:endnote w:type="continuationSeparator" w:id="0">
    <w:p w14:paraId="56178280" w14:textId="77777777" w:rsidR="001F08D3" w:rsidRDefault="001F08D3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12D9" w14:textId="4A99DD6E" w:rsidR="0095078F" w:rsidRDefault="0095078F">
    <w:pPr>
      <w:pStyle w:val="Pidipagina"/>
    </w:pPr>
    <w:r>
      <w:t xml:space="preserve">Pagina 2 di 2 delibera </w:t>
    </w:r>
    <w:r w:rsidR="00D00236">
      <w:t xml:space="preserve">G/94 </w:t>
    </w:r>
    <w:r>
      <w:t>del</w:t>
    </w:r>
    <w:r w:rsidR="00D00236">
      <w:t xml:space="preserve"> 18/11/2021</w:t>
    </w:r>
    <w:r>
      <w:t xml:space="preserve"> 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1AD864C3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7F3220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7F3220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D00236">
      <w:rPr>
        <w:rFonts w:asciiTheme="minorHAnsi" w:hAnsiTheme="minorHAnsi" w:cstheme="minorHAnsi"/>
      </w:rPr>
      <w:t>94</w:t>
    </w:r>
    <w:r w:rsidRPr="006D5035">
      <w:rPr>
        <w:rFonts w:asciiTheme="minorHAnsi" w:hAnsiTheme="minorHAnsi" w:cstheme="minorHAnsi"/>
      </w:rPr>
      <w:t xml:space="preserve"> del </w:t>
    </w:r>
    <w:r w:rsidR="00D00236">
      <w:rPr>
        <w:rFonts w:asciiTheme="minorHAnsi" w:hAnsiTheme="minorHAnsi" w:cstheme="minorHAnsi"/>
      </w:rPr>
      <w:t>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8B8A" w14:textId="77777777" w:rsidR="001F08D3" w:rsidRDefault="001F08D3" w:rsidP="000F467A">
      <w:r>
        <w:separator/>
      </w:r>
    </w:p>
  </w:footnote>
  <w:footnote w:type="continuationSeparator" w:id="0">
    <w:p w14:paraId="53CEEA91" w14:textId="77777777" w:rsidR="001F08D3" w:rsidRDefault="001F08D3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0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C36D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23E22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071A7"/>
    <w:rsid w:val="0011684B"/>
    <w:rsid w:val="0011687F"/>
    <w:rsid w:val="00121575"/>
    <w:rsid w:val="00122AA1"/>
    <w:rsid w:val="00132735"/>
    <w:rsid w:val="00140E46"/>
    <w:rsid w:val="001450F9"/>
    <w:rsid w:val="001454F1"/>
    <w:rsid w:val="0014726F"/>
    <w:rsid w:val="0015408C"/>
    <w:rsid w:val="00165662"/>
    <w:rsid w:val="001679F1"/>
    <w:rsid w:val="001703ED"/>
    <w:rsid w:val="00171D6B"/>
    <w:rsid w:val="001725F1"/>
    <w:rsid w:val="001754A4"/>
    <w:rsid w:val="00187F36"/>
    <w:rsid w:val="001A1F55"/>
    <w:rsid w:val="001B3CEB"/>
    <w:rsid w:val="001B6A21"/>
    <w:rsid w:val="001D2D1B"/>
    <w:rsid w:val="001D4955"/>
    <w:rsid w:val="001E08C5"/>
    <w:rsid w:val="001E0F52"/>
    <w:rsid w:val="001E154F"/>
    <w:rsid w:val="001E2988"/>
    <w:rsid w:val="001E4642"/>
    <w:rsid w:val="001E4FF3"/>
    <w:rsid w:val="001F08D3"/>
    <w:rsid w:val="001F23D0"/>
    <w:rsid w:val="001F3DBB"/>
    <w:rsid w:val="00204C52"/>
    <w:rsid w:val="00215DB0"/>
    <w:rsid w:val="0022009E"/>
    <w:rsid w:val="00220B65"/>
    <w:rsid w:val="0022149F"/>
    <w:rsid w:val="002354C6"/>
    <w:rsid w:val="002420F6"/>
    <w:rsid w:val="00242AE0"/>
    <w:rsid w:val="00244C63"/>
    <w:rsid w:val="00253F2A"/>
    <w:rsid w:val="002550F0"/>
    <w:rsid w:val="0025772D"/>
    <w:rsid w:val="00257C10"/>
    <w:rsid w:val="002615A8"/>
    <w:rsid w:val="00270202"/>
    <w:rsid w:val="00274518"/>
    <w:rsid w:val="0028758E"/>
    <w:rsid w:val="0029277C"/>
    <w:rsid w:val="002A0195"/>
    <w:rsid w:val="002A47BF"/>
    <w:rsid w:val="002B1996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432F7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3B2C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676C4"/>
    <w:rsid w:val="00474898"/>
    <w:rsid w:val="0047790F"/>
    <w:rsid w:val="00483B2B"/>
    <w:rsid w:val="004858C0"/>
    <w:rsid w:val="004A6474"/>
    <w:rsid w:val="004B1B73"/>
    <w:rsid w:val="004C12C7"/>
    <w:rsid w:val="004E0CBD"/>
    <w:rsid w:val="004E29DB"/>
    <w:rsid w:val="004E3C1B"/>
    <w:rsid w:val="004E5FFD"/>
    <w:rsid w:val="004F6921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B59CC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36D4C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67C6"/>
    <w:rsid w:val="006D7EE5"/>
    <w:rsid w:val="006E0BFE"/>
    <w:rsid w:val="006E1132"/>
    <w:rsid w:val="006E2A2C"/>
    <w:rsid w:val="006E2C59"/>
    <w:rsid w:val="00700D7A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7F3220"/>
    <w:rsid w:val="008011D4"/>
    <w:rsid w:val="0082262E"/>
    <w:rsid w:val="00825B50"/>
    <w:rsid w:val="00833DA0"/>
    <w:rsid w:val="00841175"/>
    <w:rsid w:val="008441FF"/>
    <w:rsid w:val="0085029F"/>
    <w:rsid w:val="0085774E"/>
    <w:rsid w:val="00865990"/>
    <w:rsid w:val="00876C6F"/>
    <w:rsid w:val="0089643E"/>
    <w:rsid w:val="008A7486"/>
    <w:rsid w:val="008C2B37"/>
    <w:rsid w:val="008C7125"/>
    <w:rsid w:val="008D2612"/>
    <w:rsid w:val="008D38D4"/>
    <w:rsid w:val="008D3C01"/>
    <w:rsid w:val="008E0877"/>
    <w:rsid w:val="008E2B5A"/>
    <w:rsid w:val="008F1C3A"/>
    <w:rsid w:val="008F413A"/>
    <w:rsid w:val="008F5C24"/>
    <w:rsid w:val="009129C0"/>
    <w:rsid w:val="00913BBE"/>
    <w:rsid w:val="009155C5"/>
    <w:rsid w:val="0092050B"/>
    <w:rsid w:val="00920DE4"/>
    <w:rsid w:val="009212F3"/>
    <w:rsid w:val="0093603E"/>
    <w:rsid w:val="00936840"/>
    <w:rsid w:val="00937229"/>
    <w:rsid w:val="00937A1E"/>
    <w:rsid w:val="00945C10"/>
    <w:rsid w:val="0095078F"/>
    <w:rsid w:val="009517AE"/>
    <w:rsid w:val="00953057"/>
    <w:rsid w:val="0095761D"/>
    <w:rsid w:val="009675E5"/>
    <w:rsid w:val="009722EA"/>
    <w:rsid w:val="00975DA7"/>
    <w:rsid w:val="00995D81"/>
    <w:rsid w:val="009A3766"/>
    <w:rsid w:val="009C33A0"/>
    <w:rsid w:val="009C7ED2"/>
    <w:rsid w:val="009D5EC4"/>
    <w:rsid w:val="009F26B8"/>
    <w:rsid w:val="00A1028A"/>
    <w:rsid w:val="00A14FD7"/>
    <w:rsid w:val="00A1588B"/>
    <w:rsid w:val="00A279AD"/>
    <w:rsid w:val="00A30B26"/>
    <w:rsid w:val="00A4023C"/>
    <w:rsid w:val="00A46018"/>
    <w:rsid w:val="00A520F7"/>
    <w:rsid w:val="00A532B8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E0C5D"/>
    <w:rsid w:val="00AE329B"/>
    <w:rsid w:val="00AF699E"/>
    <w:rsid w:val="00B02176"/>
    <w:rsid w:val="00B06D20"/>
    <w:rsid w:val="00B35ECD"/>
    <w:rsid w:val="00B54F39"/>
    <w:rsid w:val="00B6330B"/>
    <w:rsid w:val="00B67332"/>
    <w:rsid w:val="00B92C72"/>
    <w:rsid w:val="00BA14CB"/>
    <w:rsid w:val="00BA3670"/>
    <w:rsid w:val="00BA6406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3ABB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0119"/>
    <w:rsid w:val="00CD3D2C"/>
    <w:rsid w:val="00CE52F3"/>
    <w:rsid w:val="00CF161F"/>
    <w:rsid w:val="00D00236"/>
    <w:rsid w:val="00D062D5"/>
    <w:rsid w:val="00D12D52"/>
    <w:rsid w:val="00D358B9"/>
    <w:rsid w:val="00D50805"/>
    <w:rsid w:val="00D53721"/>
    <w:rsid w:val="00D5603B"/>
    <w:rsid w:val="00D64069"/>
    <w:rsid w:val="00D81724"/>
    <w:rsid w:val="00D82610"/>
    <w:rsid w:val="00D85724"/>
    <w:rsid w:val="00D86C07"/>
    <w:rsid w:val="00D964DD"/>
    <w:rsid w:val="00DA044B"/>
    <w:rsid w:val="00DA6B0A"/>
    <w:rsid w:val="00DB1A7D"/>
    <w:rsid w:val="00DB2FD8"/>
    <w:rsid w:val="00DB50CC"/>
    <w:rsid w:val="00DC2613"/>
    <w:rsid w:val="00DD413C"/>
    <w:rsid w:val="00DD56F8"/>
    <w:rsid w:val="00DE2AB5"/>
    <w:rsid w:val="00DF21AE"/>
    <w:rsid w:val="00DF474F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46878"/>
    <w:rsid w:val="00E52C75"/>
    <w:rsid w:val="00E54CD7"/>
    <w:rsid w:val="00E666E1"/>
    <w:rsid w:val="00E673E1"/>
    <w:rsid w:val="00E67B2A"/>
    <w:rsid w:val="00E705A7"/>
    <w:rsid w:val="00E847BD"/>
    <w:rsid w:val="00E96C00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1DFA"/>
    <w:rsid w:val="00F92162"/>
    <w:rsid w:val="00FA1B74"/>
    <w:rsid w:val="00FA50BC"/>
    <w:rsid w:val="00FC2A84"/>
    <w:rsid w:val="00FD6642"/>
    <w:rsid w:val="00FE3B77"/>
    <w:rsid w:val="00FF6A4A"/>
    <w:rsid w:val="030A7529"/>
    <w:rsid w:val="1132EB7E"/>
    <w:rsid w:val="12E6DCE5"/>
    <w:rsid w:val="1E094237"/>
    <w:rsid w:val="2022702C"/>
    <w:rsid w:val="38F057F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styleId="Corpodeltesto3">
    <w:name w:val="Body Text 3"/>
    <w:basedOn w:val="Normale"/>
    <w:link w:val="Corpodeltesto3Carattere"/>
    <w:rsid w:val="004A64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A64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FKHA7MUQ2Z7R-1670843452-9400</_dlc_DocId>
    <_dlc_DocIdUrl xmlns="5de08e99-01aa-4f2a-a238-7e8866aa297b">
      <Url>https://ordinepsicologitoscana.sharepoint.com/_layouts/15/DocIdRedir.aspx?ID=FKHA7MUQ2Z7R-1670843452-9400</Url>
      <Description>FKHA7MUQ2Z7R-1670843452-9400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9145B-E7AA-487A-ADF9-20EE19E40EB0}">
  <ds:schemaRefs>
    <ds:schemaRef ds:uri="http://purl.org/dc/terms/"/>
    <ds:schemaRef ds:uri="5de08e99-01aa-4f2a-a238-7e8866aa297b"/>
    <ds:schemaRef ds:uri="http://schemas.microsoft.com/office/2006/documentManagement/types"/>
    <ds:schemaRef ds:uri="bf1f4875-f34f-4933-aaf2-9937ef293ed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761609-279C-4BF4-BEA3-DE7C3D95B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7590B8-DA49-4309-90A6-17A3A8B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2021-11-22T08:53:00Z</cp:lastPrinted>
  <dcterms:created xsi:type="dcterms:W3CDTF">2022-02-03T11:52:00Z</dcterms:created>
  <dcterms:modified xsi:type="dcterms:W3CDTF">2022-02-03T11:52:00Z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1c4aba58-d7dd-4015-a01a-a4c1b4f845ee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