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E40E77" w14:textId="3BE5BD63" w:rsidR="00D0509D" w:rsidRDefault="00D0509D" w:rsidP="008D7343">
      <w:pPr>
        <w:pStyle w:val="Cc"/>
        <w:ind w:right="283"/>
        <w:rPr>
          <w:b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C7A6A" wp14:editId="0B57A1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6030" cy="298450"/>
                <wp:effectExtent l="0" t="0" r="2667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6F682" w14:textId="77777777" w:rsidR="00D0509D" w:rsidRDefault="00D0509D" w:rsidP="00D0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C7A6A" id="Rettangolo 5" o:spid="_x0000_s1026" style="position:absolute;left:0;text-align:left;margin-left:0;margin-top:0;width:198.9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" fillcolor="white [3201]" strokecolor="#5b9bd5 [3204]" strokeweight="1pt">
                <v:textbox>
                  <w:txbxContent>
                    <w:p w14:paraId="0C16F682" w14:textId="77777777" w:rsidR="00D0509D" w:rsidRDefault="00D0509D" w:rsidP="00D050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112B2" wp14:editId="2160FF40">
                <wp:simplePos x="0" y="0"/>
                <wp:positionH relativeFrom="column">
                  <wp:posOffset>3387090</wp:posOffset>
                </wp:positionH>
                <wp:positionV relativeFrom="paragraph">
                  <wp:posOffset>0</wp:posOffset>
                </wp:positionV>
                <wp:extent cx="2707640" cy="299085"/>
                <wp:effectExtent l="0" t="0" r="16510" b="247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BDE8A4F">
              <v:rect id="Rettangolo 6" style="position:absolute;margin-left:266.7pt;margin-top:0;width:213.2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25B86A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"/>
            </w:pict>
          </mc:Fallback>
        </mc:AlternateContent>
      </w:r>
    </w:p>
    <w:p w14:paraId="390BA407" w14:textId="28E2A465" w:rsidR="00D0509D" w:rsidRDefault="00D0509D" w:rsidP="008D7343">
      <w:pPr>
        <w:pStyle w:val="Cc"/>
        <w:ind w:right="283"/>
        <w:rPr>
          <w:b/>
        </w:rPr>
      </w:pPr>
      <w:r w:rsidRPr="00D0509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8B05E" wp14:editId="20B95A1D">
                <wp:simplePos x="0" y="0"/>
                <wp:positionH relativeFrom="column">
                  <wp:posOffset>2579761</wp:posOffset>
                </wp:positionH>
                <wp:positionV relativeFrom="paragraph">
                  <wp:posOffset>143510</wp:posOffset>
                </wp:positionV>
                <wp:extent cx="3383280" cy="640715"/>
                <wp:effectExtent l="6985" t="10160" r="10160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71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78577B1">
              <v:rect id="Rettangolo 1" style="position:absolute;margin-left:203.15pt;margin-top:11.3pt;width:266.4pt;height:5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weight=".35mm" w14:anchorId="2390C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"/>
            </w:pict>
          </mc:Fallback>
        </mc:AlternateContent>
      </w:r>
    </w:p>
    <w:p w14:paraId="55CE54A5" w14:textId="3BA56C4D" w:rsidR="008D7343" w:rsidRPr="00D0509D" w:rsidRDefault="008D7343" w:rsidP="008D7343">
      <w:pPr>
        <w:pStyle w:val="Cc"/>
        <w:ind w:right="283"/>
        <w:rPr>
          <w:rFonts w:asciiTheme="minorHAnsi" w:hAnsiTheme="minorHAnsi" w:cstheme="minorHAnsi"/>
          <w:b/>
        </w:rPr>
      </w:pPr>
      <w:r w:rsidRPr="00D0509D">
        <w:rPr>
          <w:rFonts w:asciiTheme="minorHAnsi" w:hAnsiTheme="minorHAnsi" w:cstheme="minorHAnsi"/>
          <w:b/>
        </w:rPr>
        <w:t>Ordine degli Psicologi</w:t>
      </w:r>
      <w:r w:rsidRPr="00D0509D">
        <w:rPr>
          <w:rFonts w:asciiTheme="minorHAnsi" w:hAnsiTheme="minorHAnsi" w:cstheme="minorHAnsi"/>
        </w:rPr>
        <w:t xml:space="preserve"> </w:t>
      </w:r>
      <w:r w:rsidRPr="00D0509D">
        <w:rPr>
          <w:rFonts w:asciiTheme="minorHAnsi" w:hAnsiTheme="minorHAnsi" w:cstheme="minorHAnsi"/>
        </w:rPr>
        <w:tab/>
      </w:r>
      <w:r w:rsidRPr="00D0509D">
        <w:rPr>
          <w:rFonts w:asciiTheme="minorHAnsi" w:hAnsiTheme="minorHAnsi" w:cstheme="minorHAnsi"/>
        </w:rPr>
        <w:tab/>
      </w:r>
      <w:r w:rsidRPr="00D0509D">
        <w:rPr>
          <w:rFonts w:asciiTheme="minorHAnsi" w:hAnsiTheme="minorHAnsi" w:cstheme="minorHAnsi"/>
        </w:rPr>
        <w:tab/>
      </w:r>
      <w:r w:rsidR="00D0509D">
        <w:rPr>
          <w:rFonts w:asciiTheme="minorHAnsi" w:hAnsiTheme="minorHAnsi" w:cstheme="minorHAnsi"/>
        </w:rPr>
        <w:tab/>
      </w:r>
      <w:r w:rsidRPr="00D0509D">
        <w:rPr>
          <w:rFonts w:asciiTheme="minorHAnsi" w:hAnsiTheme="minorHAnsi" w:cstheme="minorHAnsi"/>
        </w:rPr>
        <w:tab/>
      </w:r>
      <w:r w:rsidRPr="00D0509D">
        <w:rPr>
          <w:rFonts w:asciiTheme="minorHAnsi" w:hAnsiTheme="minorHAnsi" w:cstheme="minorHAnsi"/>
        </w:rPr>
        <w:tab/>
      </w:r>
      <w:r w:rsidRPr="00D0509D">
        <w:rPr>
          <w:rFonts w:asciiTheme="minorHAnsi" w:hAnsiTheme="minorHAnsi" w:cstheme="minorHAnsi"/>
        </w:rPr>
        <w:tab/>
      </w:r>
      <w:r w:rsidR="00372EEE">
        <w:rPr>
          <w:rFonts w:asciiTheme="minorHAnsi" w:hAnsiTheme="minorHAnsi" w:cstheme="minorHAnsi"/>
        </w:rPr>
        <w:t>DELIBERA n</w:t>
      </w:r>
      <w:r w:rsidR="00D80C11">
        <w:rPr>
          <w:rFonts w:asciiTheme="minorHAnsi" w:hAnsiTheme="minorHAnsi" w:cstheme="minorHAnsi"/>
        </w:rPr>
        <w:t xml:space="preserve"> G/92</w:t>
      </w:r>
    </w:p>
    <w:p w14:paraId="4A5614B2" w14:textId="3B90FA24" w:rsidR="008D7343" w:rsidRPr="00D0509D" w:rsidRDefault="008D7343" w:rsidP="008D7343">
      <w:pPr>
        <w:pStyle w:val="Cc"/>
        <w:ind w:left="0" w:right="0" w:firstLine="0"/>
        <w:rPr>
          <w:rFonts w:asciiTheme="minorHAnsi" w:hAnsiTheme="minorHAnsi" w:cstheme="minorHAnsi"/>
        </w:rPr>
      </w:pPr>
      <w:r w:rsidRPr="00D0509D">
        <w:rPr>
          <w:rFonts w:asciiTheme="minorHAnsi" w:hAnsiTheme="minorHAnsi" w:cstheme="minorHAnsi"/>
          <w:b/>
        </w:rPr>
        <w:t>della Toscana - Firenze</w:t>
      </w:r>
      <w:r w:rsidRPr="00D0509D">
        <w:rPr>
          <w:rFonts w:asciiTheme="minorHAnsi" w:hAnsiTheme="minorHAnsi" w:cstheme="minorHAnsi"/>
        </w:rPr>
        <w:tab/>
      </w:r>
      <w:r w:rsidRPr="00D0509D">
        <w:rPr>
          <w:rFonts w:asciiTheme="minorHAnsi" w:hAnsiTheme="minorHAnsi" w:cstheme="minorHAnsi"/>
        </w:rPr>
        <w:tab/>
      </w:r>
      <w:r w:rsidRPr="00D0509D">
        <w:rPr>
          <w:rFonts w:asciiTheme="minorHAnsi" w:hAnsiTheme="minorHAnsi" w:cstheme="minorHAnsi"/>
        </w:rPr>
        <w:tab/>
      </w:r>
      <w:r w:rsidR="00D0509D">
        <w:rPr>
          <w:rFonts w:asciiTheme="minorHAnsi" w:hAnsiTheme="minorHAnsi" w:cstheme="minorHAnsi"/>
        </w:rPr>
        <w:tab/>
      </w:r>
      <w:r w:rsidRPr="00D0509D">
        <w:rPr>
          <w:rFonts w:asciiTheme="minorHAnsi" w:hAnsiTheme="minorHAnsi" w:cstheme="minorHAnsi"/>
        </w:rPr>
        <w:t xml:space="preserve">adottata nella riunione del Consiglio dell’Ordine </w:t>
      </w:r>
      <w:r w:rsidR="00773083" w:rsidRPr="00D0509D">
        <w:rPr>
          <w:rFonts w:asciiTheme="minorHAnsi" w:hAnsiTheme="minorHAnsi" w:cstheme="minorHAnsi"/>
        </w:rPr>
        <w:t>il</w:t>
      </w:r>
      <w:r w:rsidR="006D4ECA">
        <w:rPr>
          <w:rFonts w:asciiTheme="minorHAnsi" w:hAnsiTheme="minorHAnsi" w:cstheme="minorHAnsi"/>
        </w:rPr>
        <w:t xml:space="preserve"> </w:t>
      </w:r>
      <w:r w:rsidR="00275842">
        <w:rPr>
          <w:rFonts w:asciiTheme="minorHAnsi" w:hAnsiTheme="minorHAnsi" w:cstheme="minorHAnsi"/>
        </w:rPr>
        <w:t>18/11/2021</w:t>
      </w:r>
    </w:p>
    <w:p w14:paraId="0A37501D" w14:textId="77777777" w:rsidR="008D7343" w:rsidRPr="006433C0" w:rsidRDefault="008D7343" w:rsidP="008D7343">
      <w:pPr>
        <w:pStyle w:val="Cc"/>
        <w:ind w:left="0" w:right="0" w:firstLine="0"/>
      </w:pPr>
    </w:p>
    <w:p w14:paraId="793CDCC4" w14:textId="1961C8BB" w:rsidR="008D7343" w:rsidRDefault="008D7343" w:rsidP="008D7343">
      <w:pPr>
        <w:pStyle w:val="Cc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Variazione al </w:t>
      </w:r>
      <w:r w:rsidR="00372EEE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ilancio di previsione 20</w:t>
      </w:r>
      <w:r w:rsidR="00773083">
        <w:rPr>
          <w:rFonts w:ascii="Calibri" w:hAnsi="Calibri" w:cs="Calibri"/>
          <w:sz w:val="22"/>
          <w:szCs w:val="22"/>
        </w:rPr>
        <w:t>2</w:t>
      </w:r>
      <w:r w:rsidR="00372EEE">
        <w:rPr>
          <w:rFonts w:ascii="Calibri" w:hAnsi="Calibri" w:cs="Calibri"/>
          <w:sz w:val="22"/>
          <w:szCs w:val="22"/>
        </w:rPr>
        <w:t>1</w:t>
      </w:r>
    </w:p>
    <w:p w14:paraId="7CE9DAE8" w14:textId="77777777" w:rsidR="00773083" w:rsidRDefault="00773083" w:rsidP="00773083">
      <w:pPr>
        <w:pStyle w:val="Cc"/>
        <w:ind w:righ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5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347"/>
        <w:gridCol w:w="426"/>
        <w:gridCol w:w="1134"/>
        <w:gridCol w:w="1701"/>
        <w:gridCol w:w="425"/>
        <w:gridCol w:w="1276"/>
        <w:gridCol w:w="1275"/>
        <w:gridCol w:w="435"/>
      </w:tblGrid>
      <w:tr w:rsidR="00773083" w:rsidRPr="00500B59" w14:paraId="547FA180" w14:textId="77777777" w:rsidTr="000562F9">
        <w:trPr>
          <w:trHeight w:val="3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FB81" w14:textId="77777777" w:rsidR="00773083" w:rsidRPr="00500B59" w:rsidRDefault="00773083" w:rsidP="000562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BIANCHI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05C33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DUCCIO MARIA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16A7" w14:textId="543888E2" w:rsidR="00773083" w:rsidRPr="00500B59" w:rsidRDefault="00D80C11" w:rsidP="000562F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BD89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FANZONE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2BCD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3B33" w14:textId="17E827D0" w:rsidR="00773083" w:rsidRPr="00500B59" w:rsidRDefault="00D80C11" w:rsidP="000562F9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0AAA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MOSCARELLA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EE68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CCAB" w14:textId="404C04A5" w:rsidR="00773083" w:rsidRPr="00500B59" w:rsidRDefault="00D80C11" w:rsidP="000562F9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773083" w:rsidRPr="00500B59" w14:paraId="3D1FA628" w14:textId="77777777" w:rsidTr="000562F9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37C33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CACIOLLI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07C0E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ILARIA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0286" w14:textId="3F5AFC9E" w:rsidR="00773083" w:rsidRPr="00500B59" w:rsidRDefault="00D80C11" w:rsidP="000562F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9590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FOSSATI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88B5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67F6" w14:textId="209A089A" w:rsidR="00773083" w:rsidRPr="00500B59" w:rsidRDefault="00D80C11" w:rsidP="000562F9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12AE6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RICCI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8DED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84CF" w14:textId="5048AF32" w:rsidR="00773083" w:rsidRPr="00500B59" w:rsidRDefault="00D80C11" w:rsidP="000562F9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773083" w:rsidRPr="00500B59" w14:paraId="78B084AD" w14:textId="77777777" w:rsidTr="000562F9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25C6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CAPECCHI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DD37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ROSSELLA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8158" w14:textId="0F75F44C" w:rsidR="00773083" w:rsidRPr="00500B59" w:rsidRDefault="00D80C11" w:rsidP="000562F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0C8D7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 xml:space="preserve">GULINO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9899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2422" w14:textId="3B29C700" w:rsidR="00773083" w:rsidRPr="00500B59" w:rsidRDefault="00D80C11" w:rsidP="000562F9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3248A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RICCIARINI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D8319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1C10" w14:textId="4CC4181A" w:rsidR="00773083" w:rsidRPr="00500B59" w:rsidRDefault="00D80C11" w:rsidP="000562F9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773083" w:rsidRPr="00500B59" w14:paraId="44551762" w14:textId="77777777" w:rsidTr="000562F9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CC26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CECCARELLI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857A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ELEONORA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7196" w14:textId="19DD73C4" w:rsidR="00773083" w:rsidRPr="00500B59" w:rsidRDefault="00D80C11" w:rsidP="000562F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6048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LENZA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8D5D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EF24" w14:textId="5FAEE345" w:rsidR="00773083" w:rsidRPr="00500B59" w:rsidRDefault="00D80C11" w:rsidP="000562F9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5276C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SERIO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630EE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D402" w14:textId="5351A954" w:rsidR="00773083" w:rsidRPr="00500B59" w:rsidRDefault="00D80C11" w:rsidP="000562F9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773083" w:rsidRPr="00500B59" w14:paraId="74B861BC" w14:textId="77777777" w:rsidTr="000562F9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EF75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CIULLI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21B7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TOMMASO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B2486" w14:textId="7ED9DE7E" w:rsidR="00773083" w:rsidRPr="00500B59" w:rsidRDefault="00D80C11" w:rsidP="000562F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5079D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MANGINI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F133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D8DE" w14:textId="073985F5" w:rsidR="00773083" w:rsidRPr="00500B59" w:rsidRDefault="00D80C11" w:rsidP="000562F9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7DFD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ZINI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8155F" w14:textId="77777777" w:rsidR="00773083" w:rsidRPr="00500B59" w:rsidRDefault="00773083" w:rsidP="000562F9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BBC5" w14:textId="44D4B6FC" w:rsidR="00773083" w:rsidRPr="00500B59" w:rsidRDefault="00D80C11" w:rsidP="000562F9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</w:tr>
    </w:tbl>
    <w:p w14:paraId="608A5C16" w14:textId="77777777" w:rsidR="00773083" w:rsidRPr="000C60C4" w:rsidRDefault="00773083" w:rsidP="00773083">
      <w:pPr>
        <w:pStyle w:val="Cc"/>
        <w:ind w:left="0" w:right="-6635" w:firstLine="0"/>
        <w:rPr>
          <w:rFonts w:ascii="Calibri" w:hAnsi="Calibri" w:cs="Calibri"/>
          <w:b/>
          <w:bCs/>
        </w:rPr>
      </w:pPr>
      <w:r w:rsidRPr="5C3CD3A9">
        <w:rPr>
          <w:rFonts w:ascii="Calibri" w:hAnsi="Calibri" w:cs="Calibri"/>
          <w:b/>
          <w:bCs/>
        </w:rPr>
        <w:t>Presidente: Maria Antonietta Gulino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5C3CD3A9">
        <w:rPr>
          <w:rFonts w:ascii="Calibri" w:hAnsi="Calibri" w:cs="Calibri"/>
          <w:b/>
          <w:bCs/>
        </w:rPr>
        <w:t>Segretario: Rossella Capecchi</w:t>
      </w:r>
    </w:p>
    <w:p w14:paraId="4D5341F9" w14:textId="77777777" w:rsidR="008D7343" w:rsidRDefault="008D7343" w:rsidP="008D7343">
      <w:pPr>
        <w:pStyle w:val="Cc"/>
        <w:ind w:left="0" w:righ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Il Consiglio dell’Ordine degli Psicologi della Toscana</w:t>
      </w:r>
    </w:p>
    <w:p w14:paraId="6D79A6B0" w14:textId="77777777" w:rsidR="001D625E" w:rsidRDefault="001D625E" w:rsidP="00372EEE">
      <w:pPr>
        <w:pStyle w:val="Cc"/>
        <w:ind w:left="0" w:right="543" w:firstLine="0"/>
        <w:jc w:val="both"/>
        <w:rPr>
          <w:rFonts w:ascii="Calibri" w:hAnsi="Calibri" w:cs="Calibri"/>
          <w:sz w:val="22"/>
          <w:szCs w:val="22"/>
        </w:rPr>
      </w:pPr>
    </w:p>
    <w:p w14:paraId="4C9CC52D" w14:textId="4B53CF77" w:rsidR="008D7343" w:rsidRDefault="00D80C11" w:rsidP="00372EEE">
      <w:pPr>
        <w:pStyle w:val="Cc"/>
        <w:ind w:left="0" w:right="543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Visto l’articolo 14 del</w:t>
      </w:r>
      <w:r w:rsidR="008D7343">
        <w:rPr>
          <w:rFonts w:ascii="Calibri" w:hAnsi="Calibri" w:cs="Calibri"/>
          <w:sz w:val="22"/>
          <w:szCs w:val="22"/>
        </w:rPr>
        <w:t xml:space="preserve"> regolamento contabile</w:t>
      </w:r>
      <w:r>
        <w:rPr>
          <w:rFonts w:ascii="Calibri" w:hAnsi="Calibri" w:cs="Calibri"/>
          <w:sz w:val="22"/>
          <w:szCs w:val="22"/>
        </w:rPr>
        <w:t xml:space="preserve"> dell’Ente</w:t>
      </w:r>
      <w:r w:rsidR="008D7343">
        <w:rPr>
          <w:rFonts w:ascii="Calibri" w:hAnsi="Calibri" w:cs="Calibri"/>
          <w:sz w:val="22"/>
          <w:szCs w:val="22"/>
        </w:rPr>
        <w:t>;</w:t>
      </w:r>
    </w:p>
    <w:p w14:paraId="173F48BD" w14:textId="32B34B69" w:rsidR="008D7343" w:rsidRDefault="008D7343" w:rsidP="00372EEE">
      <w:pPr>
        <w:pStyle w:val="Cc"/>
        <w:ind w:left="0" w:right="543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Considerato a che a norma del suddetto art. 14 c</w:t>
      </w:r>
      <w:r w:rsidR="00D80C11">
        <w:rPr>
          <w:rFonts w:ascii="Calibri" w:hAnsi="Calibri" w:cs="Calibri"/>
          <w:sz w:val="22"/>
          <w:szCs w:val="22"/>
        </w:rPr>
        <w:t>omma</w:t>
      </w:r>
      <w:r>
        <w:rPr>
          <w:rFonts w:ascii="Calibri" w:hAnsi="Calibri" w:cs="Calibri"/>
          <w:sz w:val="22"/>
          <w:szCs w:val="22"/>
        </w:rPr>
        <w:t xml:space="preserve"> 4</w:t>
      </w:r>
      <w:r w:rsidR="00D80C1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durante l’ultimo mese dell’esercizio finanziario non possono essere adottate, salvo casi eccezionali, variazioni al bilancio preventivo;</w:t>
      </w:r>
    </w:p>
    <w:p w14:paraId="16EF1807" w14:textId="383F7FB1" w:rsidR="00F467C1" w:rsidRDefault="003073D0" w:rsidP="00372EEE">
      <w:pPr>
        <w:pStyle w:val="Cc"/>
        <w:ind w:left="0" w:right="543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Visto l’andamento delle nuove iscrizioni che risultano maggiori di quanto preventivato in sede di redazione del bilancio di previsione 2021;</w:t>
      </w:r>
    </w:p>
    <w:p w14:paraId="5F651915" w14:textId="77777777" w:rsidR="00A459E6" w:rsidRDefault="003073D0" w:rsidP="00372EEE">
      <w:pPr>
        <w:pStyle w:val="Cc"/>
        <w:ind w:left="0" w:right="543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Considerato che l’Ordine ha beneficiato di un credito d’imposta per </w:t>
      </w:r>
      <w:r w:rsidR="00A459E6">
        <w:rPr>
          <w:rFonts w:ascii="Calibri" w:hAnsi="Calibri" w:cs="Calibri"/>
          <w:sz w:val="22"/>
          <w:szCs w:val="22"/>
        </w:rPr>
        <w:t>i canoni di locazione pagati dall’Ordine degli psicologi della Toscana nei mesi da marzo a giugno 2020 come chiarito nell’interpello all’Agenzia della Entrate n. 856-227del 14/10/2020 in merito all’articolo 11 c.1 lett. A) Legge n. 212/2020;</w:t>
      </w:r>
    </w:p>
    <w:p w14:paraId="75C30058" w14:textId="36A438E8" w:rsidR="00EE4498" w:rsidRDefault="00EE4498" w:rsidP="00372EEE">
      <w:pPr>
        <w:pStyle w:val="Cc"/>
        <w:ind w:left="0" w:right="543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Considerato </w:t>
      </w:r>
      <w:r w:rsidR="00C95E4F">
        <w:rPr>
          <w:rFonts w:ascii="Calibri" w:hAnsi="Calibri" w:cs="Calibri"/>
          <w:sz w:val="22"/>
          <w:szCs w:val="22"/>
        </w:rPr>
        <w:t xml:space="preserve">che le sospensioni previste dal D.L. 44/2021 </w:t>
      </w:r>
      <w:r>
        <w:rPr>
          <w:rFonts w:ascii="Calibri" w:hAnsi="Calibri" w:cs="Calibri"/>
          <w:sz w:val="22"/>
          <w:szCs w:val="22"/>
        </w:rPr>
        <w:t>p</w:t>
      </w:r>
      <w:r w:rsidR="00C95E4F">
        <w:rPr>
          <w:rFonts w:ascii="Calibri" w:hAnsi="Calibri" w:cs="Calibri"/>
          <w:sz w:val="22"/>
          <w:szCs w:val="22"/>
        </w:rPr>
        <w:t xml:space="preserve">otranno </w:t>
      </w:r>
      <w:r>
        <w:rPr>
          <w:rFonts w:ascii="Calibri" w:hAnsi="Calibri" w:cs="Calibri"/>
          <w:sz w:val="22"/>
          <w:szCs w:val="22"/>
        </w:rPr>
        <w:t xml:space="preserve">portare </w:t>
      </w:r>
      <w:r w:rsidR="007A1639">
        <w:rPr>
          <w:rFonts w:ascii="Calibri" w:hAnsi="Calibri" w:cs="Calibri"/>
          <w:sz w:val="22"/>
          <w:szCs w:val="22"/>
        </w:rPr>
        <w:t xml:space="preserve">ad un </w:t>
      </w:r>
      <w:r>
        <w:rPr>
          <w:rFonts w:ascii="Calibri" w:hAnsi="Calibri" w:cs="Calibri"/>
          <w:sz w:val="22"/>
          <w:szCs w:val="22"/>
        </w:rPr>
        <w:t>aumento d</w:t>
      </w:r>
      <w:r w:rsidR="007A1639"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z w:val="22"/>
          <w:szCs w:val="22"/>
        </w:rPr>
        <w:t xml:space="preserve"> contenzioso e quindi alla necessità di </w:t>
      </w:r>
      <w:r w:rsidR="00C95E4F">
        <w:rPr>
          <w:rFonts w:ascii="Calibri" w:hAnsi="Calibri" w:cs="Calibri"/>
          <w:sz w:val="22"/>
          <w:szCs w:val="22"/>
        </w:rPr>
        <w:t xml:space="preserve">conferire i necessari </w:t>
      </w:r>
      <w:r>
        <w:rPr>
          <w:rFonts w:ascii="Calibri" w:hAnsi="Calibri" w:cs="Calibri"/>
          <w:sz w:val="22"/>
          <w:szCs w:val="22"/>
        </w:rPr>
        <w:t>incarichi di natura legale;</w:t>
      </w:r>
    </w:p>
    <w:p w14:paraId="1EE020D9" w14:textId="77777777" w:rsidR="00970526" w:rsidRPr="00970526" w:rsidRDefault="000E68DF" w:rsidP="00372EEE">
      <w:pPr>
        <w:pStyle w:val="Cc"/>
        <w:ind w:left="0" w:right="543" w:firstLine="0"/>
        <w:jc w:val="both"/>
        <w:rPr>
          <w:rFonts w:ascii="Calibri" w:hAnsi="Calibri" w:cs="Calibri"/>
          <w:sz w:val="22"/>
          <w:szCs w:val="22"/>
        </w:rPr>
      </w:pPr>
      <w:r w:rsidRPr="00970526">
        <w:rPr>
          <w:rFonts w:ascii="Calibri" w:hAnsi="Calibri" w:cs="Calibri"/>
          <w:sz w:val="22"/>
          <w:szCs w:val="22"/>
        </w:rPr>
        <w:t>Considerat</w:t>
      </w:r>
      <w:r w:rsidR="00C204F8" w:rsidRPr="00970526">
        <w:rPr>
          <w:rFonts w:ascii="Calibri" w:hAnsi="Calibri" w:cs="Calibri"/>
          <w:sz w:val="22"/>
          <w:szCs w:val="22"/>
        </w:rPr>
        <w:t>a</w:t>
      </w:r>
      <w:r w:rsidRPr="00970526">
        <w:rPr>
          <w:rFonts w:ascii="Calibri" w:hAnsi="Calibri" w:cs="Calibri"/>
          <w:sz w:val="22"/>
          <w:szCs w:val="22"/>
        </w:rPr>
        <w:t xml:space="preserve"> la necessità di effettuare degli incrementi di voci </w:t>
      </w:r>
      <w:r w:rsidR="00653319" w:rsidRPr="00970526">
        <w:rPr>
          <w:rFonts w:ascii="Calibri" w:hAnsi="Calibri" w:cs="Calibri"/>
          <w:sz w:val="22"/>
          <w:szCs w:val="22"/>
        </w:rPr>
        <w:t xml:space="preserve">sulla base dell’andamento </w:t>
      </w:r>
      <w:r w:rsidR="00970526" w:rsidRPr="00970526">
        <w:rPr>
          <w:rFonts w:ascii="Calibri" w:hAnsi="Calibri" w:cs="Calibri"/>
          <w:sz w:val="22"/>
          <w:szCs w:val="22"/>
        </w:rPr>
        <w:t xml:space="preserve">attuale </w:t>
      </w:r>
      <w:r w:rsidR="00653319" w:rsidRPr="00970526">
        <w:rPr>
          <w:rFonts w:ascii="Calibri" w:hAnsi="Calibri" w:cs="Calibri"/>
          <w:sz w:val="22"/>
          <w:szCs w:val="22"/>
        </w:rPr>
        <w:t>delle</w:t>
      </w:r>
      <w:r w:rsidRPr="00970526">
        <w:rPr>
          <w:rFonts w:ascii="Calibri" w:hAnsi="Calibri" w:cs="Calibri"/>
          <w:sz w:val="22"/>
          <w:szCs w:val="22"/>
        </w:rPr>
        <w:t xml:space="preserve"> partite di giro</w:t>
      </w:r>
      <w:r w:rsidR="00970526" w:rsidRPr="00970526">
        <w:rPr>
          <w:rFonts w:ascii="Calibri" w:hAnsi="Calibri" w:cs="Calibri"/>
          <w:sz w:val="22"/>
          <w:szCs w:val="22"/>
        </w:rPr>
        <w:t>;</w:t>
      </w:r>
    </w:p>
    <w:p w14:paraId="7E005B47" w14:textId="010B53E8" w:rsidR="00022BF4" w:rsidRPr="003073D0" w:rsidRDefault="00022BF4" w:rsidP="00372EEE">
      <w:pPr>
        <w:pStyle w:val="Cc"/>
        <w:ind w:left="0" w:right="543" w:firstLine="0"/>
        <w:jc w:val="both"/>
        <w:rPr>
          <w:rFonts w:ascii="Calibri" w:hAnsi="Calibri" w:cs="Calibri"/>
          <w:sz w:val="22"/>
          <w:szCs w:val="22"/>
        </w:rPr>
      </w:pPr>
      <w:r w:rsidRPr="003073D0">
        <w:rPr>
          <w:rFonts w:ascii="Calibri" w:hAnsi="Calibri" w:cs="Calibri"/>
          <w:sz w:val="22"/>
          <w:szCs w:val="22"/>
        </w:rPr>
        <w:t>Ritenuto di garantire ampia disponibilità nella voce di bilancio relative alle iniziative riv</w:t>
      </w:r>
      <w:r w:rsidR="001B4514">
        <w:rPr>
          <w:rFonts w:ascii="Calibri" w:hAnsi="Calibri" w:cs="Calibri"/>
          <w:sz w:val="22"/>
          <w:szCs w:val="22"/>
        </w:rPr>
        <w:t xml:space="preserve">olte agli iscritti, in modo da assicurare </w:t>
      </w:r>
      <w:r w:rsidRPr="003073D0">
        <w:rPr>
          <w:rFonts w:ascii="Calibri" w:hAnsi="Calibri" w:cs="Calibri"/>
          <w:sz w:val="22"/>
          <w:szCs w:val="22"/>
        </w:rPr>
        <w:t xml:space="preserve">di poter </w:t>
      </w:r>
      <w:r w:rsidR="00F467C1" w:rsidRPr="003073D0">
        <w:rPr>
          <w:rFonts w:ascii="Calibri" w:hAnsi="Calibri" w:cs="Calibri"/>
          <w:sz w:val="22"/>
          <w:szCs w:val="22"/>
        </w:rPr>
        <w:t>organizzare iniziative ed effettuare acquisti per</w:t>
      </w:r>
      <w:r w:rsidR="003073D0" w:rsidRPr="003073D0">
        <w:rPr>
          <w:rFonts w:ascii="Calibri" w:hAnsi="Calibri" w:cs="Calibri"/>
          <w:sz w:val="22"/>
          <w:szCs w:val="22"/>
        </w:rPr>
        <w:t xml:space="preserve"> la</w:t>
      </w:r>
      <w:r w:rsidR="00F467C1" w:rsidRPr="003073D0">
        <w:rPr>
          <w:rFonts w:ascii="Calibri" w:hAnsi="Calibri" w:cs="Calibri"/>
          <w:sz w:val="22"/>
          <w:szCs w:val="22"/>
        </w:rPr>
        <w:t xml:space="preserve"> formazione e </w:t>
      </w:r>
      <w:r w:rsidR="003073D0" w:rsidRPr="003073D0">
        <w:rPr>
          <w:rFonts w:ascii="Calibri" w:hAnsi="Calibri" w:cs="Calibri"/>
          <w:sz w:val="22"/>
          <w:szCs w:val="22"/>
        </w:rPr>
        <w:t>l’</w:t>
      </w:r>
      <w:r w:rsidR="00F467C1" w:rsidRPr="003073D0">
        <w:rPr>
          <w:rFonts w:ascii="Calibri" w:hAnsi="Calibri" w:cs="Calibri"/>
          <w:sz w:val="22"/>
          <w:szCs w:val="22"/>
        </w:rPr>
        <w:t xml:space="preserve">aggiornamento </w:t>
      </w:r>
      <w:r w:rsidRPr="003073D0">
        <w:rPr>
          <w:rFonts w:ascii="Calibri" w:hAnsi="Calibri" w:cs="Calibri"/>
          <w:sz w:val="22"/>
          <w:szCs w:val="22"/>
        </w:rPr>
        <w:t xml:space="preserve">in favore </w:t>
      </w:r>
      <w:r w:rsidR="00F467C1" w:rsidRPr="003073D0">
        <w:rPr>
          <w:rFonts w:ascii="Calibri" w:hAnsi="Calibri" w:cs="Calibri"/>
          <w:sz w:val="22"/>
          <w:szCs w:val="22"/>
        </w:rPr>
        <w:t>degli iscritti</w:t>
      </w:r>
      <w:r w:rsidR="003073D0" w:rsidRPr="003073D0">
        <w:rPr>
          <w:rFonts w:ascii="Calibri" w:hAnsi="Calibri" w:cs="Calibri"/>
          <w:sz w:val="22"/>
          <w:szCs w:val="22"/>
        </w:rPr>
        <w:t xml:space="preserve">, nonché </w:t>
      </w:r>
      <w:r w:rsidR="00F467C1" w:rsidRPr="003073D0">
        <w:rPr>
          <w:rFonts w:ascii="Calibri" w:hAnsi="Calibri" w:cs="Calibri"/>
          <w:sz w:val="22"/>
          <w:szCs w:val="22"/>
        </w:rPr>
        <w:t>a</w:t>
      </w:r>
      <w:r w:rsidRPr="003073D0">
        <w:rPr>
          <w:rFonts w:ascii="Calibri" w:hAnsi="Calibri" w:cs="Calibri"/>
          <w:sz w:val="22"/>
          <w:szCs w:val="22"/>
        </w:rPr>
        <w:t>ttività</w:t>
      </w:r>
      <w:r w:rsidR="00F467C1" w:rsidRPr="003073D0">
        <w:rPr>
          <w:rFonts w:ascii="Calibri" w:hAnsi="Calibri" w:cs="Calibri"/>
          <w:sz w:val="22"/>
          <w:szCs w:val="22"/>
        </w:rPr>
        <w:t xml:space="preserve"> di natura </w:t>
      </w:r>
      <w:r w:rsidRPr="003073D0">
        <w:rPr>
          <w:rFonts w:ascii="Calibri" w:hAnsi="Calibri" w:cs="Calibri"/>
          <w:sz w:val="22"/>
          <w:szCs w:val="22"/>
        </w:rPr>
        <w:t>promozionale della professione, anche nel prossimo mese di dicembre;</w:t>
      </w:r>
    </w:p>
    <w:p w14:paraId="7E896B40" w14:textId="0F49CBCA" w:rsidR="008D7343" w:rsidRDefault="008D7343" w:rsidP="00372EEE">
      <w:pPr>
        <w:pStyle w:val="Cc"/>
        <w:ind w:left="0" w:right="543" w:firstLine="0"/>
        <w:jc w:val="both"/>
        <w:rPr>
          <w:rFonts w:ascii="Calibri" w:hAnsi="Calibri" w:cs="Calibri"/>
          <w:sz w:val="22"/>
          <w:szCs w:val="22"/>
        </w:rPr>
      </w:pPr>
      <w:r w:rsidRPr="007C3869">
        <w:rPr>
          <w:rFonts w:ascii="Calibri" w:hAnsi="Calibri" w:cs="Calibri"/>
          <w:sz w:val="22"/>
          <w:szCs w:val="22"/>
        </w:rPr>
        <w:t>Visto il parer</w:t>
      </w:r>
      <w:r w:rsidR="00D80C11">
        <w:rPr>
          <w:rFonts w:ascii="Calibri" w:hAnsi="Calibri" w:cs="Calibri"/>
          <w:sz w:val="22"/>
          <w:szCs w:val="22"/>
        </w:rPr>
        <w:t>e favorevole espresso dal Revisore dei C</w:t>
      </w:r>
      <w:r w:rsidRPr="007C3869">
        <w:rPr>
          <w:rFonts w:ascii="Calibri" w:hAnsi="Calibri" w:cs="Calibri"/>
          <w:sz w:val="22"/>
          <w:szCs w:val="22"/>
        </w:rPr>
        <w:t xml:space="preserve">onti Rag. </w:t>
      </w:r>
      <w:r w:rsidR="000C2667" w:rsidRPr="007C3869">
        <w:rPr>
          <w:rFonts w:ascii="Calibri" w:hAnsi="Calibri" w:cs="Calibri"/>
          <w:sz w:val="22"/>
          <w:szCs w:val="22"/>
        </w:rPr>
        <w:t xml:space="preserve">Giuseppe </w:t>
      </w:r>
      <w:r w:rsidRPr="007C3869">
        <w:rPr>
          <w:rFonts w:ascii="Calibri" w:hAnsi="Calibri" w:cs="Calibri"/>
          <w:sz w:val="22"/>
          <w:szCs w:val="22"/>
        </w:rPr>
        <w:t>Pandolfini</w:t>
      </w:r>
      <w:r w:rsidR="00773083" w:rsidRPr="007C3869">
        <w:rPr>
          <w:rFonts w:ascii="Calibri" w:hAnsi="Calibri" w:cs="Calibri"/>
          <w:sz w:val="22"/>
          <w:szCs w:val="22"/>
        </w:rPr>
        <w:t xml:space="preserve"> (prot.n. </w:t>
      </w:r>
      <w:r w:rsidR="007C3869" w:rsidRPr="007C3869">
        <w:rPr>
          <w:rFonts w:ascii="Calibri" w:hAnsi="Calibri" w:cs="Calibri"/>
          <w:sz w:val="22"/>
          <w:szCs w:val="22"/>
        </w:rPr>
        <w:t>152 d</w:t>
      </w:r>
      <w:r w:rsidR="00773083" w:rsidRPr="007C3869">
        <w:rPr>
          <w:rFonts w:ascii="Calibri" w:hAnsi="Calibri" w:cs="Calibri"/>
          <w:sz w:val="22"/>
          <w:szCs w:val="22"/>
        </w:rPr>
        <w:t>el</w:t>
      </w:r>
      <w:r w:rsidR="007C3869" w:rsidRPr="007C3869">
        <w:rPr>
          <w:rFonts w:ascii="Calibri" w:hAnsi="Calibri" w:cs="Calibri"/>
          <w:sz w:val="22"/>
          <w:szCs w:val="22"/>
        </w:rPr>
        <w:t xml:space="preserve"> 11/11/2021</w:t>
      </w:r>
      <w:r w:rsidR="00773083" w:rsidRPr="007C3869">
        <w:rPr>
          <w:rFonts w:ascii="Calibri" w:hAnsi="Calibri" w:cs="Calibri"/>
          <w:sz w:val="22"/>
          <w:szCs w:val="22"/>
        </w:rPr>
        <w:t>)</w:t>
      </w:r>
      <w:r w:rsidRPr="007C3869">
        <w:rPr>
          <w:rFonts w:ascii="Calibri" w:hAnsi="Calibri" w:cs="Calibri"/>
          <w:sz w:val="22"/>
          <w:szCs w:val="22"/>
        </w:rPr>
        <w:t>;</w:t>
      </w:r>
    </w:p>
    <w:p w14:paraId="05C64192" w14:textId="77777777" w:rsidR="00E70925" w:rsidRDefault="00E70925" w:rsidP="001D625E">
      <w:pPr>
        <w:pStyle w:val="Cc"/>
        <w:ind w:left="0" w:right="685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43D8FFD5" w14:textId="77777777" w:rsidR="00275842" w:rsidRDefault="008D7343" w:rsidP="001D625E">
      <w:pPr>
        <w:pStyle w:val="Cc"/>
        <w:ind w:left="0" w:right="685" w:firstLine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delibera</w:t>
      </w:r>
    </w:p>
    <w:p w14:paraId="7E8C36DA" w14:textId="76DB7687" w:rsidR="008D7343" w:rsidRPr="00275842" w:rsidRDefault="008D7343" w:rsidP="00275842">
      <w:pPr>
        <w:pStyle w:val="Cc"/>
        <w:ind w:left="0" w:right="685" w:firstLine="0"/>
        <w:jc w:val="both"/>
        <w:rPr>
          <w:rFonts w:ascii="Calibri" w:hAnsi="Calibri" w:cs="Calibri"/>
          <w:sz w:val="22"/>
          <w:szCs w:val="22"/>
        </w:rPr>
      </w:pPr>
      <w:r w:rsidRPr="00275842">
        <w:rPr>
          <w:rFonts w:ascii="Calibri" w:hAnsi="Calibri" w:cs="Calibri"/>
          <w:sz w:val="22"/>
          <w:szCs w:val="22"/>
        </w:rPr>
        <w:t xml:space="preserve"> la seguente variazione di bilancio:</w:t>
      </w:r>
    </w:p>
    <w:p w14:paraId="78A0B8D2" w14:textId="623FBD77" w:rsidR="008D7343" w:rsidRDefault="008D7343" w:rsidP="009E5F1C">
      <w:pPr>
        <w:pStyle w:val="Cc"/>
        <w:ind w:right="543" w:firstLine="0"/>
        <w:jc w:val="both"/>
        <w:rPr>
          <w:rFonts w:ascii="Calibri" w:hAnsi="Calibri" w:cs="Calibri"/>
          <w:i/>
          <w:sz w:val="22"/>
          <w:szCs w:val="22"/>
        </w:rPr>
      </w:pPr>
      <w:r w:rsidRPr="00D539B2">
        <w:rPr>
          <w:rFonts w:ascii="Calibri" w:hAnsi="Calibri" w:cs="Calibri"/>
          <w:i/>
          <w:sz w:val="22"/>
          <w:szCs w:val="22"/>
        </w:rPr>
        <w:t xml:space="preserve">Aumento dei seguenti stanziamenti delle </w:t>
      </w:r>
      <w:r w:rsidR="00F2031D">
        <w:rPr>
          <w:rFonts w:ascii="Calibri" w:hAnsi="Calibri" w:cs="Calibri"/>
          <w:i/>
          <w:sz w:val="22"/>
          <w:szCs w:val="22"/>
        </w:rPr>
        <w:t>entrate</w:t>
      </w:r>
      <w:r w:rsidRPr="00D539B2">
        <w:rPr>
          <w:rFonts w:ascii="Calibri" w:hAnsi="Calibri" w:cs="Calibri"/>
          <w:i/>
          <w:sz w:val="22"/>
          <w:szCs w:val="22"/>
        </w:rPr>
        <w:t>:</w:t>
      </w:r>
    </w:p>
    <w:p w14:paraId="5F01AC7F" w14:textId="1F3A166E" w:rsidR="004B54AB" w:rsidRPr="00AB0429" w:rsidRDefault="004B54AB" w:rsidP="009E5F1C">
      <w:pPr>
        <w:pStyle w:val="Cc"/>
        <w:numPr>
          <w:ilvl w:val="0"/>
          <w:numId w:val="2"/>
        </w:numPr>
        <w:ind w:right="543"/>
        <w:jc w:val="both"/>
        <w:rPr>
          <w:rFonts w:ascii="Calibri" w:hAnsi="Calibri" w:cs="Calibri"/>
          <w:sz w:val="22"/>
          <w:szCs w:val="22"/>
        </w:rPr>
      </w:pPr>
      <w:r w:rsidRPr="00AB0429">
        <w:rPr>
          <w:rFonts w:ascii="Calibri" w:hAnsi="Calibri" w:cs="Calibri"/>
          <w:sz w:val="22"/>
          <w:szCs w:val="22"/>
        </w:rPr>
        <w:t>Titolo 11</w:t>
      </w:r>
      <w:r>
        <w:rPr>
          <w:rFonts w:ascii="Calibri" w:hAnsi="Calibri" w:cs="Calibri"/>
          <w:sz w:val="22"/>
          <w:szCs w:val="22"/>
        </w:rPr>
        <w:t xml:space="preserve"> (Entrate correnti) Categoria 01</w:t>
      </w:r>
      <w:r w:rsidRPr="00AB042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Contributi a carico degli iscritti</w:t>
      </w:r>
      <w:r w:rsidRPr="00AB0429">
        <w:rPr>
          <w:rFonts w:ascii="Calibri" w:hAnsi="Calibri" w:cs="Calibri"/>
          <w:sz w:val="22"/>
          <w:szCs w:val="22"/>
        </w:rPr>
        <w:t xml:space="preserve">) Capitolo </w:t>
      </w:r>
      <w:r>
        <w:rPr>
          <w:rFonts w:ascii="Calibri" w:hAnsi="Calibri" w:cs="Calibri"/>
          <w:sz w:val="22"/>
          <w:szCs w:val="22"/>
        </w:rPr>
        <w:t>20</w:t>
      </w:r>
      <w:r w:rsidRPr="00AB042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Quote per nuove iscrizioni) di € 8.250,00</w:t>
      </w:r>
      <w:r w:rsidRPr="00AB0429">
        <w:rPr>
          <w:rFonts w:ascii="Calibri" w:hAnsi="Calibri" w:cs="Calibri"/>
          <w:sz w:val="22"/>
          <w:szCs w:val="22"/>
        </w:rPr>
        <w:t>;</w:t>
      </w:r>
    </w:p>
    <w:p w14:paraId="1B262C61" w14:textId="7CB53486" w:rsidR="004B54AB" w:rsidRPr="00AB0429" w:rsidRDefault="004B54AB" w:rsidP="009E5F1C">
      <w:pPr>
        <w:pStyle w:val="Cc"/>
        <w:numPr>
          <w:ilvl w:val="0"/>
          <w:numId w:val="2"/>
        </w:numPr>
        <w:ind w:right="543"/>
        <w:jc w:val="both"/>
        <w:rPr>
          <w:rFonts w:ascii="Calibri" w:hAnsi="Calibri" w:cs="Calibri"/>
          <w:sz w:val="22"/>
          <w:szCs w:val="22"/>
        </w:rPr>
      </w:pPr>
      <w:r w:rsidRPr="00AB0429">
        <w:rPr>
          <w:rFonts w:ascii="Calibri" w:hAnsi="Calibri" w:cs="Calibri"/>
          <w:sz w:val="22"/>
          <w:szCs w:val="22"/>
        </w:rPr>
        <w:t>Titolo 11</w:t>
      </w:r>
      <w:r>
        <w:rPr>
          <w:rFonts w:ascii="Calibri" w:hAnsi="Calibri" w:cs="Calibri"/>
          <w:sz w:val="22"/>
          <w:szCs w:val="22"/>
        </w:rPr>
        <w:t xml:space="preserve"> (Entrate correnti) Categoria 01</w:t>
      </w:r>
      <w:r w:rsidRPr="00AB042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Contributi a carico degli iscritti</w:t>
      </w:r>
      <w:r w:rsidRPr="00AB0429">
        <w:rPr>
          <w:rFonts w:ascii="Calibri" w:hAnsi="Calibri" w:cs="Calibri"/>
          <w:sz w:val="22"/>
          <w:szCs w:val="22"/>
        </w:rPr>
        <w:t xml:space="preserve">) Capitolo </w:t>
      </w:r>
      <w:r>
        <w:rPr>
          <w:rFonts w:ascii="Calibri" w:hAnsi="Calibri" w:cs="Calibri"/>
          <w:sz w:val="22"/>
          <w:szCs w:val="22"/>
        </w:rPr>
        <w:t>30</w:t>
      </w:r>
      <w:r w:rsidRPr="00AB042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Rimborsi spese per nuove iscrizioni) di € 1.100,00</w:t>
      </w:r>
      <w:r w:rsidRPr="00AB0429">
        <w:rPr>
          <w:rFonts w:ascii="Calibri" w:hAnsi="Calibri" w:cs="Calibri"/>
          <w:sz w:val="22"/>
          <w:szCs w:val="22"/>
        </w:rPr>
        <w:t>;</w:t>
      </w:r>
    </w:p>
    <w:p w14:paraId="373939E1" w14:textId="5E5BB642" w:rsidR="00AB0429" w:rsidRPr="00AB0429" w:rsidRDefault="00AB0429" w:rsidP="009E5F1C">
      <w:pPr>
        <w:pStyle w:val="Cc"/>
        <w:numPr>
          <w:ilvl w:val="0"/>
          <w:numId w:val="2"/>
        </w:numPr>
        <w:ind w:right="543"/>
        <w:jc w:val="both"/>
        <w:rPr>
          <w:rFonts w:ascii="Calibri" w:hAnsi="Calibri" w:cs="Calibri"/>
          <w:sz w:val="22"/>
          <w:szCs w:val="22"/>
        </w:rPr>
      </w:pPr>
      <w:r w:rsidRPr="00AB0429">
        <w:rPr>
          <w:rFonts w:ascii="Calibri" w:hAnsi="Calibri" w:cs="Calibri"/>
          <w:sz w:val="22"/>
          <w:szCs w:val="22"/>
        </w:rPr>
        <w:lastRenderedPageBreak/>
        <w:t xml:space="preserve">Titolo 11 (Entrate correnti) Categoria 05 (Entrate non classificabili in altre voci) Capitolo 30 (Sopravvenienze </w:t>
      </w:r>
      <w:r w:rsidR="00AA3BF1">
        <w:rPr>
          <w:rFonts w:ascii="Calibri" w:hAnsi="Calibri" w:cs="Calibri"/>
          <w:sz w:val="22"/>
          <w:szCs w:val="22"/>
        </w:rPr>
        <w:t>attive</w:t>
      </w:r>
      <w:r w:rsidRPr="00AB0429">
        <w:rPr>
          <w:rFonts w:ascii="Calibri" w:hAnsi="Calibri" w:cs="Calibri"/>
          <w:sz w:val="22"/>
          <w:szCs w:val="22"/>
        </w:rPr>
        <w:t xml:space="preserve">) di € </w:t>
      </w:r>
      <w:r w:rsidR="004B54AB">
        <w:rPr>
          <w:rFonts w:ascii="Calibri" w:hAnsi="Calibri" w:cs="Calibri"/>
          <w:sz w:val="22"/>
          <w:szCs w:val="22"/>
        </w:rPr>
        <w:t>4</w:t>
      </w:r>
      <w:r w:rsidRPr="00AB0429">
        <w:rPr>
          <w:rFonts w:ascii="Calibri" w:hAnsi="Calibri" w:cs="Calibri"/>
          <w:sz w:val="22"/>
          <w:szCs w:val="22"/>
        </w:rPr>
        <w:t>.000,00;</w:t>
      </w:r>
    </w:p>
    <w:p w14:paraId="2A0B648D" w14:textId="58CA36AB" w:rsidR="00AB0429" w:rsidRPr="00B738DE" w:rsidRDefault="00AB0429" w:rsidP="009E5F1C">
      <w:pPr>
        <w:pStyle w:val="Cc"/>
        <w:numPr>
          <w:ilvl w:val="0"/>
          <w:numId w:val="2"/>
        </w:numPr>
        <w:ind w:right="543"/>
        <w:jc w:val="both"/>
        <w:rPr>
          <w:rFonts w:ascii="Calibri" w:hAnsi="Calibri" w:cs="Calibri"/>
          <w:i/>
          <w:sz w:val="22"/>
          <w:szCs w:val="22"/>
        </w:rPr>
      </w:pPr>
      <w:r w:rsidRPr="00B738DE">
        <w:rPr>
          <w:rFonts w:ascii="Calibri" w:hAnsi="Calibri" w:cs="Calibri"/>
          <w:i/>
          <w:sz w:val="22"/>
          <w:szCs w:val="22"/>
        </w:rPr>
        <w:t>Aumento dei seguenti stanziamenti delle uscite:</w:t>
      </w:r>
    </w:p>
    <w:p w14:paraId="12756111" w14:textId="33A7E104" w:rsidR="00AA0D1C" w:rsidRPr="00B738DE" w:rsidRDefault="00AA0D1C" w:rsidP="009E5F1C">
      <w:pPr>
        <w:pStyle w:val="Cc"/>
        <w:numPr>
          <w:ilvl w:val="0"/>
          <w:numId w:val="2"/>
        </w:numPr>
        <w:ind w:right="543"/>
        <w:jc w:val="both"/>
        <w:rPr>
          <w:rFonts w:ascii="Calibri" w:hAnsi="Calibri" w:cs="Calibri"/>
          <w:sz w:val="22"/>
          <w:szCs w:val="22"/>
        </w:rPr>
      </w:pPr>
      <w:r w:rsidRPr="00B738DE">
        <w:rPr>
          <w:rFonts w:ascii="Calibri" w:hAnsi="Calibri" w:cs="Calibri"/>
          <w:sz w:val="22"/>
          <w:szCs w:val="22"/>
        </w:rPr>
        <w:t xml:space="preserve">Titolo 11 (Uscite correnti) Categoria 02 (attività per gli iscritti) Capitolo 50 (Iniziative straordinarie per gli iscritti) di € </w:t>
      </w:r>
      <w:r w:rsidR="00A7305E" w:rsidRPr="00B738DE">
        <w:rPr>
          <w:rFonts w:ascii="Calibri" w:hAnsi="Calibri" w:cs="Calibri"/>
          <w:sz w:val="22"/>
          <w:szCs w:val="22"/>
        </w:rPr>
        <w:t>2</w:t>
      </w:r>
      <w:r w:rsidRPr="00B738DE">
        <w:rPr>
          <w:rFonts w:ascii="Calibri" w:hAnsi="Calibri" w:cs="Calibri"/>
          <w:sz w:val="22"/>
          <w:szCs w:val="22"/>
        </w:rPr>
        <w:t>0.000,00</w:t>
      </w:r>
      <w:r w:rsidR="001B4514">
        <w:rPr>
          <w:rFonts w:ascii="Calibri" w:hAnsi="Calibri" w:cs="Calibri"/>
          <w:sz w:val="22"/>
          <w:szCs w:val="22"/>
        </w:rPr>
        <w:t>;</w:t>
      </w:r>
    </w:p>
    <w:p w14:paraId="75F4AA1A" w14:textId="4A703610" w:rsidR="00223835" w:rsidRDefault="00223835" w:rsidP="009E5F1C">
      <w:pPr>
        <w:pStyle w:val="Cc"/>
        <w:numPr>
          <w:ilvl w:val="0"/>
          <w:numId w:val="2"/>
        </w:numPr>
        <w:ind w:right="543"/>
        <w:jc w:val="both"/>
        <w:rPr>
          <w:rFonts w:ascii="Calibri" w:hAnsi="Calibri" w:cs="Calibri"/>
          <w:sz w:val="22"/>
          <w:szCs w:val="22"/>
        </w:rPr>
      </w:pPr>
      <w:r w:rsidRPr="00B738DE">
        <w:rPr>
          <w:rFonts w:ascii="Calibri" w:hAnsi="Calibri" w:cs="Calibri"/>
          <w:sz w:val="22"/>
          <w:szCs w:val="22"/>
        </w:rPr>
        <w:t xml:space="preserve">Titolo 11 (Uscite correnti) Categoria 02 (attività per gli iscritti) Capitolo 90 (Progetti e sperimentazioni) di € </w:t>
      </w:r>
      <w:r w:rsidR="00B738DE" w:rsidRPr="00B738DE">
        <w:rPr>
          <w:rFonts w:ascii="Calibri" w:hAnsi="Calibri" w:cs="Calibri"/>
          <w:sz w:val="22"/>
          <w:szCs w:val="22"/>
        </w:rPr>
        <w:t>5</w:t>
      </w:r>
      <w:r w:rsidRPr="00B738DE">
        <w:rPr>
          <w:rFonts w:ascii="Calibri" w:hAnsi="Calibri" w:cs="Calibri"/>
          <w:sz w:val="22"/>
          <w:szCs w:val="22"/>
        </w:rPr>
        <w:t>.000,00</w:t>
      </w:r>
      <w:r w:rsidR="001B4514">
        <w:rPr>
          <w:rFonts w:ascii="Calibri" w:hAnsi="Calibri" w:cs="Calibri"/>
          <w:sz w:val="22"/>
          <w:szCs w:val="22"/>
        </w:rPr>
        <w:t>;</w:t>
      </w:r>
    </w:p>
    <w:p w14:paraId="234514D9" w14:textId="4DD6D4F6" w:rsidR="001B4514" w:rsidRDefault="001B4514" w:rsidP="001B4514">
      <w:pPr>
        <w:pStyle w:val="Cc"/>
        <w:numPr>
          <w:ilvl w:val="0"/>
          <w:numId w:val="2"/>
        </w:numPr>
        <w:ind w:right="543"/>
        <w:jc w:val="both"/>
        <w:rPr>
          <w:rFonts w:ascii="Calibri" w:hAnsi="Calibri" w:cs="Calibri"/>
          <w:sz w:val="22"/>
          <w:szCs w:val="22"/>
        </w:rPr>
      </w:pPr>
      <w:r w:rsidRPr="00B738DE">
        <w:rPr>
          <w:rFonts w:ascii="Calibri" w:hAnsi="Calibri" w:cs="Calibri"/>
          <w:sz w:val="22"/>
          <w:szCs w:val="22"/>
        </w:rPr>
        <w:t xml:space="preserve">Titolo 11 (Uscite correnti) </w:t>
      </w:r>
      <w:r w:rsidRPr="00AC61E4">
        <w:rPr>
          <w:rFonts w:ascii="Calibri" w:hAnsi="Calibri" w:cs="Calibri"/>
          <w:sz w:val="22"/>
          <w:szCs w:val="22"/>
        </w:rPr>
        <w:t>Categoria 0</w:t>
      </w:r>
      <w:r>
        <w:rPr>
          <w:rFonts w:ascii="Calibri" w:hAnsi="Calibri" w:cs="Calibri"/>
          <w:sz w:val="22"/>
          <w:szCs w:val="22"/>
        </w:rPr>
        <w:t>9</w:t>
      </w:r>
      <w:r w:rsidRPr="00AC61E4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Spese legali e processuali</w:t>
      </w:r>
      <w:r w:rsidRPr="00AC61E4">
        <w:rPr>
          <w:rFonts w:ascii="Calibri" w:hAnsi="Calibri" w:cs="Calibri"/>
          <w:sz w:val="22"/>
          <w:szCs w:val="22"/>
        </w:rPr>
        <w:t>) Capitolo 1</w:t>
      </w:r>
      <w:r>
        <w:rPr>
          <w:rFonts w:ascii="Calibri" w:hAnsi="Calibri" w:cs="Calibri"/>
          <w:sz w:val="22"/>
          <w:szCs w:val="22"/>
        </w:rPr>
        <w:t>0</w:t>
      </w:r>
      <w:r w:rsidRPr="00AC61E4">
        <w:rPr>
          <w:rFonts w:ascii="Calibri" w:hAnsi="Calibri" w:cs="Calibri"/>
          <w:sz w:val="22"/>
          <w:szCs w:val="22"/>
        </w:rPr>
        <w:t xml:space="preserve"> (</w:t>
      </w:r>
      <w:r w:rsidRPr="007D27CD">
        <w:rPr>
          <w:rFonts w:asciiTheme="minorHAnsi" w:hAnsiTheme="minorHAnsi" w:cstheme="minorHAnsi"/>
          <w:sz w:val="22"/>
          <w:szCs w:val="22"/>
        </w:rPr>
        <w:t>Patrocinio legale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738DE">
        <w:rPr>
          <w:rFonts w:ascii="Calibri" w:hAnsi="Calibri" w:cs="Calibri"/>
          <w:sz w:val="22"/>
          <w:szCs w:val="22"/>
        </w:rPr>
        <w:t xml:space="preserve"> di € </w:t>
      </w:r>
      <w:r>
        <w:rPr>
          <w:rFonts w:ascii="Calibri" w:hAnsi="Calibri" w:cs="Calibri"/>
          <w:sz w:val="22"/>
          <w:szCs w:val="22"/>
        </w:rPr>
        <w:t>13.</w:t>
      </w:r>
      <w:r w:rsidRPr="00B738DE">
        <w:rPr>
          <w:rFonts w:ascii="Calibri" w:hAnsi="Calibri" w:cs="Calibri"/>
          <w:sz w:val="22"/>
          <w:szCs w:val="22"/>
        </w:rPr>
        <w:t>000,00</w:t>
      </w:r>
      <w:r>
        <w:rPr>
          <w:rFonts w:ascii="Calibri" w:hAnsi="Calibri" w:cs="Calibri"/>
          <w:sz w:val="22"/>
          <w:szCs w:val="22"/>
        </w:rPr>
        <w:t>;</w:t>
      </w:r>
    </w:p>
    <w:p w14:paraId="44338180" w14:textId="5DF3FB66" w:rsidR="008D7343" w:rsidRPr="00B738DE" w:rsidRDefault="3F6BC793" w:rsidP="009E5F1C">
      <w:pPr>
        <w:pStyle w:val="Cc"/>
        <w:tabs>
          <w:tab w:val="center" w:pos="1701"/>
          <w:tab w:val="center" w:pos="8364"/>
        </w:tabs>
        <w:ind w:left="0" w:right="543" w:firstLine="0"/>
        <w:jc w:val="both"/>
        <w:rPr>
          <w:rFonts w:ascii="Calibri" w:hAnsi="Calibri" w:cs="Calibri"/>
          <w:sz w:val="22"/>
          <w:szCs w:val="22"/>
        </w:rPr>
      </w:pPr>
      <w:r w:rsidRPr="00B738DE">
        <w:rPr>
          <w:rFonts w:ascii="Calibri" w:hAnsi="Calibri" w:cs="Calibri"/>
          <w:i/>
          <w:iCs/>
          <w:sz w:val="22"/>
          <w:szCs w:val="22"/>
        </w:rPr>
        <w:t>Infine, si aumenta lo stanziamento delle seguenti voci “partite di giro” delle uscite:</w:t>
      </w:r>
    </w:p>
    <w:p w14:paraId="239E3A04" w14:textId="5731883D" w:rsidR="008D7343" w:rsidRPr="00B738DE" w:rsidRDefault="008D7343" w:rsidP="009E5F1C">
      <w:pPr>
        <w:pStyle w:val="Cc"/>
        <w:numPr>
          <w:ilvl w:val="0"/>
          <w:numId w:val="1"/>
        </w:numPr>
        <w:tabs>
          <w:tab w:val="clear" w:pos="780"/>
          <w:tab w:val="num" w:pos="360"/>
        </w:tabs>
        <w:ind w:left="360" w:right="543"/>
        <w:jc w:val="both"/>
        <w:rPr>
          <w:rFonts w:ascii="Calibri" w:hAnsi="Calibri" w:cs="Calibri"/>
          <w:i/>
          <w:sz w:val="22"/>
          <w:szCs w:val="22"/>
        </w:rPr>
      </w:pPr>
      <w:r w:rsidRPr="00B738DE">
        <w:rPr>
          <w:rFonts w:ascii="Calibri" w:hAnsi="Calibri" w:cs="Calibri"/>
          <w:sz w:val="22"/>
          <w:szCs w:val="22"/>
        </w:rPr>
        <w:t>Titolo 13 (Partite di giro) Categoria 01 (Uscite</w:t>
      </w:r>
      <w:r w:rsidR="00B04128" w:rsidRPr="00B738DE">
        <w:rPr>
          <w:rFonts w:ascii="Calibri" w:hAnsi="Calibri" w:cs="Calibri"/>
          <w:sz w:val="22"/>
          <w:szCs w:val="22"/>
        </w:rPr>
        <w:t xml:space="preserve"> per partite di giro) Capitolo </w:t>
      </w:r>
      <w:r w:rsidRPr="00B738DE">
        <w:rPr>
          <w:rFonts w:ascii="Calibri" w:hAnsi="Calibri" w:cs="Calibri"/>
          <w:sz w:val="22"/>
          <w:szCs w:val="22"/>
        </w:rPr>
        <w:t xml:space="preserve">20 (Ritenute erariali per personale dipendente) di € </w:t>
      </w:r>
      <w:r w:rsidR="00B738DE" w:rsidRPr="00B738DE">
        <w:rPr>
          <w:rFonts w:ascii="Calibri" w:hAnsi="Calibri" w:cs="Calibri"/>
          <w:sz w:val="22"/>
          <w:szCs w:val="22"/>
        </w:rPr>
        <w:t>1</w:t>
      </w:r>
      <w:r w:rsidR="00B04128" w:rsidRPr="00B738DE">
        <w:rPr>
          <w:rFonts w:ascii="Calibri" w:hAnsi="Calibri" w:cs="Calibri"/>
          <w:sz w:val="22"/>
          <w:szCs w:val="22"/>
        </w:rPr>
        <w:t>8</w:t>
      </w:r>
      <w:r w:rsidRPr="00B738DE">
        <w:rPr>
          <w:rFonts w:ascii="Calibri" w:hAnsi="Calibri" w:cs="Calibri"/>
          <w:sz w:val="22"/>
          <w:szCs w:val="22"/>
        </w:rPr>
        <w:t>.000,00;</w:t>
      </w:r>
    </w:p>
    <w:p w14:paraId="017AC152" w14:textId="77777777" w:rsidR="008D7343" w:rsidRPr="00B738DE" w:rsidRDefault="008D7343" w:rsidP="009E5F1C">
      <w:pPr>
        <w:pStyle w:val="Cc"/>
        <w:tabs>
          <w:tab w:val="center" w:pos="1701"/>
          <w:tab w:val="center" w:pos="8364"/>
        </w:tabs>
        <w:ind w:right="543"/>
        <w:jc w:val="both"/>
        <w:rPr>
          <w:rFonts w:ascii="Calibri" w:hAnsi="Calibri" w:cs="Calibri"/>
          <w:sz w:val="22"/>
          <w:szCs w:val="22"/>
        </w:rPr>
      </w:pPr>
      <w:r w:rsidRPr="00B738DE">
        <w:rPr>
          <w:rFonts w:ascii="Calibri" w:hAnsi="Calibri" w:cs="Calibri"/>
          <w:i/>
          <w:sz w:val="22"/>
          <w:szCs w:val="22"/>
        </w:rPr>
        <w:t>Tramite l’aumento delle seguenti voci “partite di giro” nelle Entrate:</w:t>
      </w:r>
    </w:p>
    <w:p w14:paraId="25739EB9" w14:textId="2244718A" w:rsidR="008D7343" w:rsidRPr="00B738DE" w:rsidRDefault="008D7343" w:rsidP="009E5F1C">
      <w:pPr>
        <w:pStyle w:val="Cc"/>
        <w:numPr>
          <w:ilvl w:val="0"/>
          <w:numId w:val="1"/>
        </w:numPr>
        <w:tabs>
          <w:tab w:val="clear" w:pos="780"/>
          <w:tab w:val="num" w:pos="360"/>
        </w:tabs>
        <w:ind w:left="360" w:right="543"/>
        <w:jc w:val="both"/>
        <w:rPr>
          <w:rFonts w:ascii="Calibri" w:hAnsi="Calibri" w:cs="Calibri"/>
          <w:sz w:val="22"/>
          <w:szCs w:val="22"/>
        </w:rPr>
      </w:pPr>
      <w:r w:rsidRPr="00B738DE">
        <w:rPr>
          <w:rFonts w:ascii="Calibri" w:hAnsi="Calibri" w:cs="Calibri"/>
          <w:sz w:val="22"/>
          <w:szCs w:val="22"/>
        </w:rPr>
        <w:t xml:space="preserve">Titolo 03 (Partite di giro) Categoria 01 (Entrate per partite di giro) Capitolo 20 (Ritenute erariali </w:t>
      </w:r>
      <w:r w:rsidR="00C776D9" w:rsidRPr="00B738DE">
        <w:rPr>
          <w:rFonts w:ascii="Calibri" w:hAnsi="Calibri" w:cs="Calibri"/>
          <w:sz w:val="22"/>
          <w:szCs w:val="22"/>
        </w:rPr>
        <w:t xml:space="preserve">per personale dipendente) di € </w:t>
      </w:r>
      <w:r w:rsidR="00B738DE" w:rsidRPr="00B738DE">
        <w:rPr>
          <w:rFonts w:ascii="Calibri" w:hAnsi="Calibri" w:cs="Calibri"/>
          <w:sz w:val="22"/>
          <w:szCs w:val="22"/>
        </w:rPr>
        <w:t>1</w:t>
      </w:r>
      <w:r w:rsidR="00B04128" w:rsidRPr="00B738DE">
        <w:rPr>
          <w:rFonts w:ascii="Calibri" w:hAnsi="Calibri" w:cs="Calibri"/>
          <w:sz w:val="22"/>
          <w:szCs w:val="22"/>
        </w:rPr>
        <w:t>8</w:t>
      </w:r>
      <w:r w:rsidRPr="00B738DE">
        <w:rPr>
          <w:rFonts w:ascii="Calibri" w:hAnsi="Calibri" w:cs="Calibri"/>
          <w:sz w:val="22"/>
          <w:szCs w:val="22"/>
        </w:rPr>
        <w:t>.000,00;</w:t>
      </w:r>
    </w:p>
    <w:p w14:paraId="21CE2F0B" w14:textId="77777777" w:rsidR="00E70925" w:rsidRDefault="00E70925" w:rsidP="00372EEE">
      <w:pPr>
        <w:pStyle w:val="Cc"/>
        <w:ind w:left="0" w:right="118" w:firstLine="0"/>
        <w:rPr>
          <w:rFonts w:ascii="Calibri" w:hAnsi="Calibri" w:cs="Calibri"/>
          <w:sz w:val="22"/>
          <w:szCs w:val="22"/>
          <w:u w:val="single"/>
        </w:rPr>
      </w:pPr>
    </w:p>
    <w:p w14:paraId="2DF9F3A0" w14:textId="77777777" w:rsidR="008D7343" w:rsidRPr="00ED44CC" w:rsidRDefault="008D7343" w:rsidP="00372EEE">
      <w:pPr>
        <w:pStyle w:val="Cc"/>
        <w:ind w:left="0" w:right="118" w:firstLine="0"/>
        <w:rPr>
          <w:rFonts w:ascii="Calibri" w:hAnsi="Calibri" w:cs="Calibri"/>
          <w:sz w:val="22"/>
          <w:szCs w:val="22"/>
          <w:u w:val="single"/>
        </w:rPr>
      </w:pPr>
      <w:r w:rsidRPr="00ED44CC">
        <w:rPr>
          <w:rFonts w:ascii="Calibri" w:hAnsi="Calibri" w:cs="Calibri"/>
          <w:sz w:val="22"/>
          <w:szCs w:val="22"/>
          <w:u w:val="single"/>
        </w:rPr>
        <w:t>A titolo riepilogativo</w:t>
      </w:r>
    </w:p>
    <w:p w14:paraId="2ADB9F83" w14:textId="4CE2C5D3" w:rsidR="00AA3BF1" w:rsidRPr="00ED44CC" w:rsidRDefault="00AA3BF1" w:rsidP="00372EEE">
      <w:pPr>
        <w:pStyle w:val="Cc"/>
        <w:ind w:left="0" w:right="118" w:firstLine="0"/>
        <w:rPr>
          <w:rFonts w:ascii="Calibri" w:hAnsi="Calibri" w:cs="Calibri"/>
          <w:i/>
          <w:sz w:val="22"/>
          <w:szCs w:val="22"/>
        </w:rPr>
      </w:pPr>
      <w:r w:rsidRPr="00ED44CC">
        <w:rPr>
          <w:rFonts w:ascii="Calibri" w:hAnsi="Calibri" w:cs="Calibri"/>
          <w:i/>
          <w:sz w:val="22"/>
          <w:szCs w:val="22"/>
        </w:rPr>
        <w:t>Aumento dello stanziamento delle seguenti voci nelle Entrate: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02"/>
        <w:gridCol w:w="583"/>
        <w:gridCol w:w="4094"/>
        <w:gridCol w:w="1181"/>
        <w:gridCol w:w="1371"/>
        <w:gridCol w:w="1559"/>
      </w:tblGrid>
      <w:tr w:rsidR="00AA3BF1" w:rsidRPr="004B54AB" w14:paraId="25117241" w14:textId="77777777" w:rsidTr="00095D18">
        <w:trPr>
          <w:trHeight w:val="288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1D54" w14:textId="77777777" w:rsidR="00AA3BF1" w:rsidRPr="00ED44CC" w:rsidRDefault="00AA3BF1" w:rsidP="00372EEE">
            <w:pPr>
              <w:suppressAutoHyphens w:val="0"/>
              <w:ind w:right="118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ED44CC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1202" w14:textId="77777777" w:rsidR="00AA3BF1" w:rsidRPr="00ED44CC" w:rsidRDefault="00AA3BF1" w:rsidP="00372EEE">
            <w:pPr>
              <w:suppressAutoHyphens w:val="0"/>
              <w:ind w:right="118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9F2E" w14:textId="08DFCA78" w:rsidR="00AA3BF1" w:rsidRPr="00ED44CC" w:rsidRDefault="00AA3BF1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lang w:eastAsia="it-IT"/>
              </w:rPr>
            </w:pPr>
            <w:r w:rsidRPr="00ED4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9A5A" w14:textId="7FDF4B95" w:rsidR="00AA3BF1" w:rsidRPr="00ED44CC" w:rsidRDefault="006779DC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ED44CC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P</w:t>
            </w:r>
            <w:r w:rsidR="00AA3BF1" w:rsidRPr="00ED44CC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revisioni</w:t>
            </w:r>
            <w:r w:rsidRPr="00ED44CC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 in €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453D" w14:textId="0194450A" w:rsidR="00AA3BF1" w:rsidRPr="00ED44CC" w:rsidRDefault="00AA3BF1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ED44CC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variazioni </w:t>
            </w:r>
            <w:r w:rsidR="006779DC" w:rsidRPr="00ED44CC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in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0721" w14:textId="36F65C93" w:rsidR="00AA3BF1" w:rsidRPr="00ED44CC" w:rsidRDefault="00AA3BF1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ED44CC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nuovo saldo</w:t>
            </w:r>
            <w:r w:rsidR="006779DC" w:rsidRPr="00ED44CC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 in €</w:t>
            </w:r>
          </w:p>
        </w:tc>
      </w:tr>
      <w:tr w:rsidR="00ED44CC" w:rsidRPr="00ED44CC" w14:paraId="452AD8EB" w14:textId="77777777" w:rsidTr="00095D18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BF4D" w14:textId="6A35AFA4" w:rsidR="00ED44CC" w:rsidRPr="00ED44CC" w:rsidRDefault="008F7CCE" w:rsidP="0036416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</w:t>
            </w:r>
            <w:r w:rsidR="00ED44CC" w:rsidRPr="00ED44CC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BA60" w14:textId="77777777" w:rsidR="00ED44CC" w:rsidRPr="00ED44CC" w:rsidRDefault="00ED44CC" w:rsidP="0036416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ED44CC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C0B3" w14:textId="77777777" w:rsidR="00ED44CC" w:rsidRPr="00ED44CC" w:rsidRDefault="00ED44CC" w:rsidP="0036416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ED44CC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0030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8C57" w14:textId="77777777" w:rsidR="00ED44CC" w:rsidRPr="00ED44CC" w:rsidRDefault="00ED44CC" w:rsidP="00364166">
            <w:pPr>
              <w:suppressAutoHyphens w:val="0"/>
              <w:ind w:right="118"/>
              <w:rPr>
                <w:rFonts w:ascii="Calibri" w:hAnsi="Calibri" w:cs="Calibri"/>
                <w:color w:val="000000"/>
                <w:lang w:eastAsia="it-IT"/>
              </w:rPr>
            </w:pPr>
            <w:r w:rsidRPr="00ED44CC">
              <w:rPr>
                <w:rFonts w:ascii="Calibri" w:hAnsi="Calibri" w:cs="Calibri"/>
                <w:sz w:val="22"/>
                <w:szCs w:val="22"/>
              </w:rPr>
              <w:t>Sopravvenienze attive</w:t>
            </w:r>
            <w:r w:rsidRPr="00ED44CC">
              <w:rPr>
                <w:rFonts w:ascii="Calibri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9C00" w14:textId="77777777" w:rsidR="00ED44CC" w:rsidRPr="00ED44CC" w:rsidRDefault="00ED44CC" w:rsidP="0036416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ED44CC">
              <w:rPr>
                <w:rFonts w:ascii="Calibri" w:hAnsi="Calibri" w:cs="Calibri"/>
                <w:color w:val="000000"/>
                <w:lang w:eastAsia="it-IT"/>
              </w:rPr>
              <w:t>4.000,00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A742" w14:textId="5AAF59DD" w:rsidR="00ED44CC" w:rsidRPr="00ED44CC" w:rsidRDefault="007C7423" w:rsidP="007C7423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5</w:t>
            </w:r>
            <w:r w:rsidR="00ED44CC" w:rsidRPr="00ED44CC">
              <w:rPr>
                <w:rFonts w:ascii="Calibri" w:hAnsi="Calibri" w:cs="Calibri"/>
                <w:color w:val="000000"/>
                <w:lang w:eastAsia="it-IT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611A" w14:textId="261E9495" w:rsidR="00ED44CC" w:rsidRPr="00ED44CC" w:rsidRDefault="007C7423" w:rsidP="007C7423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9</w:t>
            </w:r>
            <w:r w:rsidR="00ED44CC" w:rsidRPr="00ED44CC">
              <w:rPr>
                <w:rFonts w:ascii="Calibri" w:hAnsi="Calibri" w:cs="Calibri"/>
                <w:color w:val="000000"/>
                <w:lang w:eastAsia="it-IT"/>
              </w:rPr>
              <w:t>.000,00</w:t>
            </w:r>
          </w:p>
        </w:tc>
      </w:tr>
      <w:tr w:rsidR="00ED44CC" w:rsidRPr="00ED44CC" w14:paraId="6AA29DBB" w14:textId="77777777" w:rsidTr="00095D18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ABB7" w14:textId="1E36EF4B" w:rsidR="00ED44CC" w:rsidRPr="00ED44CC" w:rsidRDefault="008F7CCE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</w:t>
            </w:r>
            <w:r w:rsidR="00ED44CC" w:rsidRPr="00ED44CC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60D2" w14:textId="367A4ACC" w:rsidR="00ED44CC" w:rsidRPr="00ED44CC" w:rsidRDefault="00ED44CC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ED44CC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543A" w14:textId="0C945153" w:rsidR="00ED44CC" w:rsidRPr="00ED44CC" w:rsidRDefault="00ED44CC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ED44CC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0020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D2F8" w14:textId="1E5C7CE9" w:rsidR="00ED44CC" w:rsidRPr="00ED44CC" w:rsidRDefault="00ED44CC" w:rsidP="00372EEE">
            <w:pPr>
              <w:suppressAutoHyphens w:val="0"/>
              <w:ind w:right="118"/>
              <w:rPr>
                <w:rFonts w:ascii="Calibri" w:hAnsi="Calibri" w:cs="Calibri"/>
                <w:sz w:val="22"/>
                <w:szCs w:val="22"/>
              </w:rPr>
            </w:pPr>
            <w:r w:rsidRPr="00ED44CC">
              <w:rPr>
                <w:rFonts w:ascii="Calibri" w:hAnsi="Calibri" w:cs="Calibri"/>
                <w:sz w:val="22"/>
                <w:szCs w:val="22"/>
              </w:rPr>
              <w:t>Quote per nuove iscrizioni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39C8" w14:textId="6613FB6C" w:rsidR="00ED44CC" w:rsidRPr="00ED44CC" w:rsidRDefault="007C742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76.395,00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6CAC" w14:textId="27A15C44" w:rsidR="00ED44CC" w:rsidRPr="00ED44CC" w:rsidRDefault="007C742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8.250,00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D31C" w14:textId="745D641B" w:rsidR="00ED44CC" w:rsidRPr="00ED44CC" w:rsidRDefault="007C742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84.645,00</w:t>
            </w:r>
          </w:p>
        </w:tc>
      </w:tr>
      <w:tr w:rsidR="00ED44CC" w:rsidRPr="004B54AB" w14:paraId="5DE80926" w14:textId="77777777" w:rsidTr="00095D18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E0A0" w14:textId="1CC11755" w:rsidR="00ED44CC" w:rsidRPr="00ED44CC" w:rsidRDefault="008F7CCE" w:rsidP="0036416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</w:t>
            </w:r>
            <w:r w:rsidR="00ED44CC" w:rsidRPr="00ED44CC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51F0" w14:textId="77777777" w:rsidR="00ED44CC" w:rsidRPr="00ED44CC" w:rsidRDefault="00ED44CC" w:rsidP="0036416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ED44CC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28AC" w14:textId="3CD6DA72" w:rsidR="00ED44CC" w:rsidRPr="00ED44CC" w:rsidRDefault="00ED44CC" w:rsidP="0036416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ED44CC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0030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2913" w14:textId="1FB50086" w:rsidR="00ED44CC" w:rsidRPr="00ED44CC" w:rsidRDefault="00ED44CC" w:rsidP="00364166">
            <w:pPr>
              <w:suppressAutoHyphens w:val="0"/>
              <w:ind w:right="118"/>
              <w:rPr>
                <w:rFonts w:ascii="Calibri" w:hAnsi="Calibri" w:cs="Calibri"/>
                <w:sz w:val="22"/>
                <w:szCs w:val="22"/>
              </w:rPr>
            </w:pPr>
            <w:r w:rsidRPr="00ED44CC">
              <w:rPr>
                <w:rFonts w:ascii="Calibri" w:hAnsi="Calibri" w:cs="Calibri"/>
                <w:sz w:val="22"/>
                <w:szCs w:val="22"/>
              </w:rPr>
              <w:t>Rimborsi spese per nuove iscrizioni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8889" w14:textId="3DD663FC" w:rsidR="00ED44CC" w:rsidRPr="00ED44CC" w:rsidRDefault="007C7423" w:rsidP="0036416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3.300,00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9FF3" w14:textId="7BA50E67" w:rsidR="00ED44CC" w:rsidRPr="00ED44CC" w:rsidRDefault="007C7423" w:rsidP="0036416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FF40" w14:textId="06267CB5" w:rsidR="00ED44CC" w:rsidRPr="00ED44CC" w:rsidRDefault="007C7423" w:rsidP="0036416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4.400,00</w:t>
            </w:r>
          </w:p>
        </w:tc>
      </w:tr>
      <w:tr w:rsidR="00AA3BF1" w:rsidRPr="004B54AB" w14:paraId="72FB98E1" w14:textId="77777777" w:rsidTr="00095D18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A676" w14:textId="78FA5A8B" w:rsidR="00AA3BF1" w:rsidRPr="0036593A" w:rsidRDefault="00AA3BF1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B0D" w14:textId="00D15018" w:rsidR="00AA3BF1" w:rsidRPr="0036593A" w:rsidRDefault="00AA3BF1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67EE" w14:textId="209B4C78" w:rsidR="00AA3BF1" w:rsidRPr="0036593A" w:rsidRDefault="00AA3BF1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BFA5" w14:textId="77777777" w:rsidR="00AA3BF1" w:rsidRPr="0036593A" w:rsidRDefault="00AA3BF1" w:rsidP="00372EEE">
            <w:pPr>
              <w:suppressAutoHyphens w:val="0"/>
              <w:ind w:right="118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Totale variazione €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00E5" w14:textId="2414EA33" w:rsidR="00AA3BF1" w:rsidRPr="0036593A" w:rsidRDefault="00AA3BF1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36DF" w14:textId="427EFEAF" w:rsidR="00AA3BF1" w:rsidRPr="0036593A" w:rsidRDefault="007C7423" w:rsidP="007C7423">
            <w:pPr>
              <w:suppressAutoHyphens w:val="0"/>
              <w:ind w:right="118"/>
              <w:jc w:val="right"/>
              <w:rPr>
                <w:rFonts w:ascii="Calibri" w:hAnsi="Calibri" w:cs="Calibri"/>
                <w:b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b/>
                <w:color w:val="000000"/>
                <w:lang w:eastAsia="it-IT"/>
              </w:rPr>
              <w:t>14.350,00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CF25" w14:textId="37707EAF" w:rsidR="00AA3BF1" w:rsidRPr="0036593A" w:rsidRDefault="00AA3BF1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</w:tbl>
    <w:p w14:paraId="3DE8E666" w14:textId="77777777" w:rsidR="00AA3BF1" w:rsidRPr="004B54AB" w:rsidRDefault="00AA3BF1" w:rsidP="00372EEE">
      <w:pPr>
        <w:pStyle w:val="Cc"/>
        <w:ind w:left="0" w:right="118" w:firstLine="0"/>
        <w:rPr>
          <w:rFonts w:ascii="Calibri" w:hAnsi="Calibri" w:cs="Calibri"/>
          <w:sz w:val="22"/>
          <w:szCs w:val="22"/>
          <w:highlight w:val="yellow"/>
        </w:rPr>
      </w:pPr>
    </w:p>
    <w:p w14:paraId="4C725E90" w14:textId="77777777" w:rsidR="008D7343" w:rsidRPr="0036593A" w:rsidRDefault="008D7343" w:rsidP="00372EEE">
      <w:pPr>
        <w:pStyle w:val="Cc"/>
        <w:ind w:left="0" w:right="118" w:firstLine="0"/>
        <w:rPr>
          <w:rFonts w:ascii="Calibri" w:hAnsi="Calibri" w:cs="Calibri"/>
          <w:i/>
          <w:sz w:val="22"/>
          <w:szCs w:val="22"/>
        </w:rPr>
      </w:pPr>
      <w:r w:rsidRPr="0036593A">
        <w:rPr>
          <w:rFonts w:ascii="Calibri" w:hAnsi="Calibri" w:cs="Calibri"/>
          <w:i/>
          <w:sz w:val="22"/>
          <w:szCs w:val="22"/>
        </w:rPr>
        <w:t>Aumento dello stanziamento delle seguenti voci nelle Uscite:</w:t>
      </w:r>
    </w:p>
    <w:tbl>
      <w:tblPr>
        <w:tblW w:w="96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02"/>
        <w:gridCol w:w="583"/>
        <w:gridCol w:w="4094"/>
        <w:gridCol w:w="1242"/>
        <w:gridCol w:w="1346"/>
        <w:gridCol w:w="1489"/>
      </w:tblGrid>
      <w:tr w:rsidR="006779DC" w:rsidRPr="0036593A" w14:paraId="074D22A5" w14:textId="77777777" w:rsidTr="00095D18">
        <w:trPr>
          <w:trHeight w:val="288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A123" w14:textId="77777777" w:rsidR="006779DC" w:rsidRPr="0036593A" w:rsidRDefault="006779DC" w:rsidP="00372EEE">
            <w:pPr>
              <w:suppressAutoHyphens w:val="0"/>
              <w:ind w:right="118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6593A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9D6C" w14:textId="77777777" w:rsidR="006779DC" w:rsidRPr="0036593A" w:rsidRDefault="006779DC" w:rsidP="00372EEE">
            <w:pPr>
              <w:suppressAutoHyphens w:val="0"/>
              <w:ind w:right="118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0CAE" w14:textId="77777777" w:rsidR="006779DC" w:rsidRPr="0036593A" w:rsidRDefault="006779DC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lang w:eastAsia="it-IT"/>
              </w:rPr>
              <w:t> </w:t>
            </w:r>
            <w:r w:rsidRPr="00365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3DE3" w14:textId="77777777" w:rsidR="006779DC" w:rsidRPr="0036593A" w:rsidRDefault="006779DC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Previsioni in €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FCAB" w14:textId="77777777" w:rsidR="006779DC" w:rsidRPr="0036593A" w:rsidRDefault="006779DC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variazioni in €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DF5F" w14:textId="77777777" w:rsidR="006779DC" w:rsidRPr="0036593A" w:rsidRDefault="006779DC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nuovo saldo in €</w:t>
            </w:r>
          </w:p>
        </w:tc>
      </w:tr>
      <w:tr w:rsidR="008D7343" w:rsidRPr="0036593A" w14:paraId="379ACA47" w14:textId="77777777" w:rsidTr="00095D18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E36C" w14:textId="77777777" w:rsidR="008D7343" w:rsidRPr="0036593A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F0C1" w14:textId="2CEA9B3F" w:rsidR="008D7343" w:rsidRPr="0036593A" w:rsidRDefault="00D27E44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2557" w14:textId="5B680E34" w:rsidR="008D7343" w:rsidRPr="0036593A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</w:t>
            </w:r>
            <w:r w:rsidR="00D27E44" w:rsidRPr="0036593A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5</w:t>
            </w:r>
            <w:r w:rsidRPr="0036593A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FCC2" w14:textId="78B61C1B" w:rsidR="008D7343" w:rsidRPr="0036593A" w:rsidRDefault="00D27E44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sz w:val="22"/>
                <w:szCs w:val="22"/>
              </w:rPr>
              <w:t>Iniziative straordinarie per gli iscritti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7E4" w14:textId="22BBA969" w:rsidR="008D7343" w:rsidRPr="0036593A" w:rsidRDefault="0036593A" w:rsidP="0036593A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lang w:eastAsia="it-IT"/>
              </w:rPr>
              <w:t>10</w:t>
            </w:r>
            <w:r w:rsidR="008D7343" w:rsidRPr="0036593A">
              <w:rPr>
                <w:rFonts w:ascii="Calibri" w:hAnsi="Calibri" w:cs="Calibri"/>
                <w:color w:val="000000"/>
                <w:lang w:eastAsia="it-IT"/>
              </w:rPr>
              <w:t>0.000,00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2E13" w14:textId="09F5B884" w:rsidR="008D7343" w:rsidRPr="0036593A" w:rsidRDefault="00A7305E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lang w:eastAsia="it-IT"/>
              </w:rPr>
              <w:t>2</w:t>
            </w:r>
            <w:r w:rsidR="001A227E" w:rsidRPr="0036593A">
              <w:rPr>
                <w:rFonts w:ascii="Calibri" w:hAnsi="Calibri" w:cs="Calibri"/>
                <w:color w:val="000000"/>
                <w:lang w:eastAsia="it-IT"/>
              </w:rPr>
              <w:t>0</w:t>
            </w:r>
            <w:r w:rsidR="008D7343" w:rsidRPr="0036593A">
              <w:rPr>
                <w:rFonts w:ascii="Calibri" w:hAnsi="Calibri" w:cs="Calibri"/>
                <w:color w:val="000000"/>
                <w:lang w:eastAsia="it-IT"/>
              </w:rPr>
              <w:t>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22A2" w14:textId="19E691B2" w:rsidR="008D7343" w:rsidRPr="0036593A" w:rsidRDefault="0036593A" w:rsidP="0036593A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lang w:eastAsia="it-IT"/>
              </w:rPr>
              <w:t>12</w:t>
            </w:r>
            <w:r w:rsidR="00C838BA" w:rsidRPr="0036593A">
              <w:rPr>
                <w:rFonts w:ascii="Calibri" w:hAnsi="Calibri" w:cs="Calibri"/>
                <w:color w:val="000000"/>
                <w:lang w:eastAsia="it-IT"/>
              </w:rPr>
              <w:t>0</w:t>
            </w:r>
            <w:r w:rsidR="008D7343" w:rsidRPr="0036593A">
              <w:rPr>
                <w:rFonts w:ascii="Calibri" w:hAnsi="Calibri" w:cs="Calibri"/>
                <w:color w:val="000000"/>
                <w:lang w:eastAsia="it-IT"/>
              </w:rPr>
              <w:t>.000,00</w:t>
            </w:r>
          </w:p>
        </w:tc>
      </w:tr>
      <w:tr w:rsidR="00A003E7" w:rsidRPr="004B54AB" w14:paraId="1EDB3D6C" w14:textId="77777777" w:rsidTr="00095D18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D5EA" w14:textId="63C5E480" w:rsidR="00A003E7" w:rsidRPr="0036593A" w:rsidRDefault="00A003E7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6805" w14:textId="39DBE51B" w:rsidR="00A003E7" w:rsidRPr="0036593A" w:rsidRDefault="00A003E7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64F4" w14:textId="3DD973CF" w:rsidR="00A003E7" w:rsidRPr="0036593A" w:rsidRDefault="00A003E7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0090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B603" w14:textId="63252607" w:rsidR="00A003E7" w:rsidRPr="0036593A" w:rsidRDefault="00A003E7" w:rsidP="00372EEE">
            <w:pPr>
              <w:suppressAutoHyphens w:val="0"/>
              <w:ind w:right="118"/>
              <w:rPr>
                <w:rFonts w:ascii="Calibri" w:hAnsi="Calibri" w:cs="Calibri"/>
                <w:sz w:val="22"/>
                <w:szCs w:val="22"/>
              </w:rPr>
            </w:pPr>
            <w:r w:rsidRPr="0036593A">
              <w:rPr>
                <w:rFonts w:ascii="Calibri" w:hAnsi="Calibri" w:cs="Calibri"/>
                <w:sz w:val="22"/>
                <w:szCs w:val="22"/>
              </w:rPr>
              <w:t>Progetti e sperimentazioni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4F9" w14:textId="248834E2" w:rsidR="00A003E7" w:rsidRPr="0036593A" w:rsidRDefault="0036593A" w:rsidP="0036593A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lang w:eastAsia="it-IT"/>
              </w:rPr>
              <w:t>20.</w:t>
            </w:r>
            <w:r w:rsidR="00A003E7" w:rsidRPr="0036593A">
              <w:rPr>
                <w:rFonts w:ascii="Calibri" w:hAnsi="Calibri" w:cs="Calibri"/>
                <w:color w:val="000000"/>
                <w:lang w:eastAsia="it-IT"/>
              </w:rPr>
              <w:t>000,00.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2CCE" w14:textId="6F38D14E" w:rsidR="00A003E7" w:rsidRPr="0036593A" w:rsidRDefault="0036593A" w:rsidP="0036593A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lang w:eastAsia="it-IT"/>
              </w:rPr>
              <w:t>5</w:t>
            </w:r>
            <w:r w:rsidR="00A003E7" w:rsidRPr="0036593A">
              <w:rPr>
                <w:rFonts w:ascii="Calibri" w:hAnsi="Calibri" w:cs="Calibri"/>
                <w:color w:val="000000"/>
                <w:lang w:eastAsia="it-IT"/>
              </w:rPr>
              <w:t>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A518" w14:textId="223C0684" w:rsidR="00A003E7" w:rsidRPr="0036593A" w:rsidRDefault="0036593A" w:rsidP="0036593A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36593A">
              <w:rPr>
                <w:rFonts w:ascii="Calibri" w:hAnsi="Calibri" w:cs="Calibri"/>
                <w:color w:val="000000"/>
                <w:lang w:eastAsia="it-IT"/>
              </w:rPr>
              <w:t>25</w:t>
            </w:r>
            <w:r w:rsidR="00A003E7" w:rsidRPr="0036593A">
              <w:rPr>
                <w:rFonts w:ascii="Calibri" w:hAnsi="Calibri" w:cs="Calibri"/>
                <w:color w:val="000000"/>
                <w:lang w:eastAsia="it-IT"/>
              </w:rPr>
              <w:t>.000,00</w:t>
            </w:r>
          </w:p>
        </w:tc>
      </w:tr>
      <w:tr w:rsidR="00EE4498" w:rsidRPr="004B54AB" w14:paraId="541B5445" w14:textId="77777777" w:rsidTr="00095D18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80F3" w14:textId="01779CBC" w:rsidR="00EE4498" w:rsidRPr="0036593A" w:rsidRDefault="00C95E4F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C698" w14:textId="64C4790A" w:rsidR="00EE4498" w:rsidRPr="0036593A" w:rsidRDefault="00C95E4F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604E" w14:textId="60645CEF" w:rsidR="00EE4498" w:rsidRPr="0036593A" w:rsidRDefault="00C95E4F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0010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54D3" w14:textId="209A1FFE" w:rsidR="00EE4498" w:rsidRPr="0036593A" w:rsidRDefault="00C95E4F" w:rsidP="00372EEE">
            <w:pPr>
              <w:suppressAutoHyphens w:val="0"/>
              <w:ind w:right="11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Patrocinio legale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D6E0" w14:textId="53CA0C5E" w:rsidR="00EE4498" w:rsidRPr="0036593A" w:rsidRDefault="00C95E4F" w:rsidP="0036593A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17.000,00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405E" w14:textId="09495BBA" w:rsidR="00EE4498" w:rsidRPr="0036593A" w:rsidRDefault="00C95E4F" w:rsidP="0036593A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13.000,00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2CB1" w14:textId="5E509F6C" w:rsidR="00EE4498" w:rsidRPr="0036593A" w:rsidRDefault="00C95E4F" w:rsidP="0036593A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30.000,00</w:t>
            </w:r>
          </w:p>
        </w:tc>
      </w:tr>
      <w:tr w:rsidR="008D7343" w:rsidRPr="004B54AB" w14:paraId="2F8F6701" w14:textId="77777777" w:rsidTr="00095D18">
        <w:trPr>
          <w:trHeight w:val="25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339AE290" w:rsidR="008D7343" w:rsidRPr="001733A7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5979E033" w:rsidR="008D7343" w:rsidRPr="001733A7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1B8CC13" w:rsidR="008D7343" w:rsidRPr="001733A7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AE93" w14:textId="77777777" w:rsidR="008D7343" w:rsidRPr="001733A7" w:rsidRDefault="008D7343" w:rsidP="00372EEE">
            <w:pPr>
              <w:suppressAutoHyphens w:val="0"/>
              <w:ind w:right="118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733A7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Totale variazione €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57F28694" w:rsidR="008D7343" w:rsidRPr="001733A7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90BA" w14:textId="00FB7D47" w:rsidR="008D7343" w:rsidRPr="001733A7" w:rsidRDefault="00DA021E" w:rsidP="00DA021E">
            <w:pPr>
              <w:suppressAutoHyphens w:val="0"/>
              <w:ind w:right="118"/>
              <w:jc w:val="right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lang w:eastAsia="it-IT"/>
              </w:rPr>
              <w:t>38</w:t>
            </w:r>
            <w:r w:rsidR="001A227E" w:rsidRPr="001733A7">
              <w:rPr>
                <w:rFonts w:ascii="Calibri" w:hAnsi="Calibri" w:cs="Calibri"/>
                <w:b/>
                <w:color w:val="000000"/>
                <w:lang w:eastAsia="it-IT"/>
              </w:rPr>
              <w:t>.</w:t>
            </w:r>
            <w:r w:rsidR="00274107">
              <w:rPr>
                <w:rFonts w:ascii="Calibri" w:hAnsi="Calibri" w:cs="Calibri"/>
                <w:b/>
                <w:color w:val="000000"/>
                <w:lang w:eastAsia="it-IT"/>
              </w:rPr>
              <w:t>0</w:t>
            </w:r>
            <w:r w:rsidR="001A227E" w:rsidRPr="001733A7">
              <w:rPr>
                <w:rFonts w:ascii="Calibri" w:hAnsi="Calibri" w:cs="Calibri"/>
                <w:b/>
                <w:color w:val="000000"/>
                <w:lang w:eastAsia="it-IT"/>
              </w:rPr>
              <w:t>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0E21B48F" w:rsidR="008D7343" w:rsidRPr="001733A7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</w:tbl>
    <w:p w14:paraId="53128261" w14:textId="77777777" w:rsidR="008D7343" w:rsidRDefault="008D7343" w:rsidP="00372EEE">
      <w:pPr>
        <w:pStyle w:val="Cc"/>
        <w:tabs>
          <w:tab w:val="center" w:pos="1701"/>
          <w:tab w:val="center" w:pos="8364"/>
        </w:tabs>
        <w:ind w:left="0" w:right="118" w:firstLine="0"/>
        <w:jc w:val="both"/>
        <w:rPr>
          <w:rFonts w:ascii="Calibri" w:hAnsi="Calibri" w:cs="Calibri"/>
          <w:i/>
          <w:sz w:val="22"/>
          <w:szCs w:val="22"/>
          <w:highlight w:val="yellow"/>
        </w:rPr>
      </w:pPr>
    </w:p>
    <w:p w14:paraId="175111F0" w14:textId="77777777" w:rsidR="006F7950" w:rsidRPr="004B54AB" w:rsidRDefault="006F7950" w:rsidP="00372EEE">
      <w:pPr>
        <w:pStyle w:val="Cc"/>
        <w:tabs>
          <w:tab w:val="center" w:pos="1701"/>
          <w:tab w:val="center" w:pos="8364"/>
        </w:tabs>
        <w:ind w:left="0" w:right="118" w:firstLine="0"/>
        <w:jc w:val="both"/>
        <w:rPr>
          <w:rFonts w:ascii="Calibri" w:hAnsi="Calibri" w:cs="Calibri"/>
          <w:i/>
          <w:sz w:val="22"/>
          <w:szCs w:val="22"/>
          <w:highlight w:val="yellow"/>
        </w:rPr>
      </w:pPr>
    </w:p>
    <w:p w14:paraId="4CBE67A4" w14:textId="77777777" w:rsidR="008D7343" w:rsidRPr="009E5F1C" w:rsidRDefault="008D7343" w:rsidP="00372EEE">
      <w:pPr>
        <w:pStyle w:val="Cc"/>
        <w:ind w:left="0" w:right="118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9E5F1C">
        <w:rPr>
          <w:rFonts w:ascii="Calibri" w:hAnsi="Calibri" w:cs="Calibri"/>
          <w:b/>
          <w:sz w:val="22"/>
          <w:szCs w:val="22"/>
          <w:u w:val="single"/>
        </w:rPr>
        <w:t xml:space="preserve">TOTALE VARIAZIONI </w:t>
      </w:r>
    </w:p>
    <w:tbl>
      <w:tblPr>
        <w:tblW w:w="0" w:type="auto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2155"/>
      </w:tblGrid>
      <w:tr w:rsidR="008D7343" w:rsidRPr="009E5F1C" w14:paraId="2C2BBE4F" w14:textId="77777777" w:rsidTr="001D625E"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6603FA7" w14:textId="77777777" w:rsidR="008D7343" w:rsidRPr="009E5F1C" w:rsidRDefault="008D7343" w:rsidP="00372EEE">
            <w:pPr>
              <w:suppressAutoHyphens w:val="0"/>
              <w:ind w:right="118"/>
              <w:rPr>
                <w:rFonts w:ascii="Calibri" w:hAnsi="Calibri" w:cs="Calibri"/>
                <w:sz w:val="22"/>
                <w:szCs w:val="22"/>
              </w:rPr>
            </w:pPr>
            <w:r w:rsidRPr="009E5F1C">
              <w:rPr>
                <w:rFonts w:ascii="Calibri" w:hAnsi="Calibri" w:cs="Calibri"/>
                <w:sz w:val="22"/>
                <w:szCs w:val="22"/>
              </w:rPr>
              <w:t>Uscite in aumento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D9391ED" w14:textId="7E6F0BF2" w:rsidR="008D7343" w:rsidRPr="009E5F1C" w:rsidRDefault="00A7305E" w:rsidP="00E70925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9E5F1C">
              <w:rPr>
                <w:rFonts w:ascii="Calibri" w:hAnsi="Calibri" w:cs="Calibri"/>
                <w:color w:val="000000"/>
                <w:lang w:eastAsia="it-IT"/>
              </w:rPr>
              <w:t xml:space="preserve">€ </w:t>
            </w:r>
            <w:r w:rsidR="00E70925">
              <w:rPr>
                <w:rFonts w:ascii="Calibri" w:hAnsi="Calibri" w:cs="Calibri"/>
                <w:color w:val="000000"/>
                <w:lang w:eastAsia="it-IT"/>
              </w:rPr>
              <w:t>38</w:t>
            </w:r>
            <w:r w:rsidR="00936AD4" w:rsidRPr="009E5F1C">
              <w:rPr>
                <w:rFonts w:ascii="Calibri" w:hAnsi="Calibri" w:cs="Calibri"/>
                <w:b/>
                <w:color w:val="000000"/>
                <w:lang w:eastAsia="it-IT"/>
              </w:rPr>
              <w:t>.</w:t>
            </w:r>
            <w:r w:rsidR="00510A9F">
              <w:rPr>
                <w:rFonts w:ascii="Calibri" w:hAnsi="Calibri" w:cs="Calibri"/>
                <w:b/>
                <w:color w:val="000000"/>
                <w:lang w:eastAsia="it-IT"/>
              </w:rPr>
              <w:t>0</w:t>
            </w:r>
            <w:r w:rsidR="00936AD4" w:rsidRPr="009E5F1C">
              <w:rPr>
                <w:rFonts w:ascii="Calibri" w:hAnsi="Calibri" w:cs="Calibri"/>
                <w:b/>
                <w:color w:val="000000"/>
                <w:lang w:eastAsia="it-IT"/>
              </w:rPr>
              <w:t>00,00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99056E" w14:textId="77777777" w:rsidR="008D7343" w:rsidRPr="009E5F1C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8D7343" w:rsidRPr="009E5F1C" w14:paraId="4954F991" w14:textId="77777777" w:rsidTr="001D625E">
        <w:tc>
          <w:tcPr>
            <w:tcW w:w="5637" w:type="dxa"/>
            <w:tcBorders>
              <w:left w:val="single" w:sz="12" w:space="0" w:color="auto"/>
            </w:tcBorders>
            <w:shd w:val="clear" w:color="auto" w:fill="auto"/>
          </w:tcPr>
          <w:p w14:paraId="45A78D15" w14:textId="581A036F" w:rsidR="008D7343" w:rsidRPr="009E5F1C" w:rsidRDefault="00C838BA" w:rsidP="00372EEE">
            <w:pPr>
              <w:suppressAutoHyphens w:val="0"/>
              <w:ind w:right="118"/>
              <w:rPr>
                <w:rFonts w:ascii="Calibri" w:hAnsi="Calibri" w:cs="Calibri"/>
                <w:sz w:val="22"/>
                <w:szCs w:val="22"/>
              </w:rPr>
            </w:pPr>
            <w:r w:rsidRPr="009E5F1C">
              <w:rPr>
                <w:rFonts w:ascii="Calibri" w:hAnsi="Calibri" w:cs="Calibri"/>
                <w:sz w:val="22"/>
                <w:szCs w:val="22"/>
              </w:rPr>
              <w:t xml:space="preserve">Entrate in aumento </w:t>
            </w:r>
          </w:p>
        </w:tc>
        <w:tc>
          <w:tcPr>
            <w:tcW w:w="1842" w:type="dxa"/>
            <w:shd w:val="clear" w:color="auto" w:fill="auto"/>
          </w:tcPr>
          <w:p w14:paraId="1299C43A" w14:textId="77777777" w:rsidR="008D7343" w:rsidRPr="009E5F1C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auto"/>
          </w:tcPr>
          <w:p w14:paraId="61C78EA5" w14:textId="6D0957F0" w:rsidR="008D7343" w:rsidRPr="009E5F1C" w:rsidRDefault="00462A57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9E5F1C">
              <w:rPr>
                <w:rFonts w:ascii="Calibri" w:hAnsi="Calibri" w:cs="Calibri"/>
                <w:color w:val="000000"/>
                <w:lang w:eastAsia="it-IT"/>
              </w:rPr>
              <w:t xml:space="preserve">€ </w:t>
            </w:r>
            <w:r w:rsidR="00936AD4" w:rsidRPr="009E5F1C">
              <w:rPr>
                <w:rFonts w:ascii="Calibri" w:hAnsi="Calibri" w:cs="Calibri"/>
                <w:b/>
                <w:color w:val="000000"/>
                <w:lang w:eastAsia="it-IT"/>
              </w:rPr>
              <w:t>14.350,00</w:t>
            </w:r>
          </w:p>
        </w:tc>
      </w:tr>
      <w:tr w:rsidR="00C838BA" w:rsidRPr="009E5F1C" w14:paraId="07F77314" w14:textId="77777777" w:rsidTr="001D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BFF3FE" w14:textId="77777777" w:rsidR="00C838BA" w:rsidRPr="009E5F1C" w:rsidRDefault="00C838BA" w:rsidP="00372EEE">
            <w:pPr>
              <w:suppressAutoHyphens w:val="0"/>
              <w:ind w:right="118"/>
              <w:rPr>
                <w:rFonts w:ascii="Calibri" w:hAnsi="Calibri" w:cs="Calibri"/>
                <w:sz w:val="22"/>
                <w:szCs w:val="22"/>
              </w:rPr>
            </w:pPr>
            <w:r w:rsidRPr="009E5F1C">
              <w:rPr>
                <w:rFonts w:ascii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26E" w14:textId="1818F4B6" w:rsidR="00C838BA" w:rsidRPr="009E5F1C" w:rsidRDefault="00C838BA" w:rsidP="00E70925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9E5F1C">
              <w:rPr>
                <w:rFonts w:ascii="Calibri" w:hAnsi="Calibri" w:cs="Calibri"/>
                <w:color w:val="000000"/>
                <w:lang w:eastAsia="it-IT"/>
              </w:rPr>
              <w:t xml:space="preserve">€ </w:t>
            </w:r>
            <w:r w:rsidR="00E70925">
              <w:rPr>
                <w:rFonts w:ascii="Calibri" w:hAnsi="Calibri" w:cs="Calibri"/>
                <w:color w:val="000000"/>
                <w:lang w:eastAsia="it-IT"/>
              </w:rPr>
              <w:t>38</w:t>
            </w:r>
            <w:r w:rsidR="00936AD4" w:rsidRPr="009E5F1C">
              <w:rPr>
                <w:rFonts w:ascii="Calibri" w:hAnsi="Calibri" w:cs="Calibri"/>
                <w:b/>
                <w:color w:val="000000"/>
                <w:lang w:eastAsia="it-IT"/>
              </w:rPr>
              <w:t>.</w:t>
            </w:r>
            <w:r w:rsidR="00510A9F">
              <w:rPr>
                <w:rFonts w:ascii="Calibri" w:hAnsi="Calibri" w:cs="Calibri"/>
                <w:b/>
                <w:color w:val="000000"/>
                <w:lang w:eastAsia="it-IT"/>
              </w:rPr>
              <w:t>0</w:t>
            </w:r>
            <w:r w:rsidR="00936AD4" w:rsidRPr="009E5F1C">
              <w:rPr>
                <w:rFonts w:ascii="Calibri" w:hAnsi="Calibri" w:cs="Calibri"/>
                <w:b/>
                <w:color w:val="000000"/>
                <w:lang w:eastAsia="it-IT"/>
              </w:rPr>
              <w:t>00,00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35908F" w14:textId="35405BC4" w:rsidR="00C838BA" w:rsidRPr="009E5F1C" w:rsidRDefault="00C838BA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9E5F1C">
              <w:rPr>
                <w:rFonts w:ascii="Calibri" w:hAnsi="Calibri" w:cs="Calibri"/>
                <w:color w:val="000000"/>
                <w:lang w:eastAsia="it-IT"/>
              </w:rPr>
              <w:t xml:space="preserve">€ </w:t>
            </w:r>
            <w:r w:rsidR="00936AD4" w:rsidRPr="009E5F1C">
              <w:rPr>
                <w:rFonts w:ascii="Calibri" w:hAnsi="Calibri" w:cs="Calibri"/>
                <w:b/>
                <w:color w:val="000000"/>
                <w:lang w:eastAsia="it-IT"/>
              </w:rPr>
              <w:t>14.350,00</w:t>
            </w:r>
          </w:p>
        </w:tc>
      </w:tr>
      <w:tr w:rsidR="00C838BA" w:rsidRPr="009E5F1C" w14:paraId="5DED45CE" w14:textId="77777777" w:rsidTr="001D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06716D" w14:textId="01AD6D0D" w:rsidR="00C838BA" w:rsidRPr="009E5F1C" w:rsidRDefault="00C838BA" w:rsidP="00372EEE">
            <w:pPr>
              <w:suppressAutoHyphens w:val="0"/>
              <w:ind w:right="118"/>
              <w:rPr>
                <w:rFonts w:ascii="Calibri" w:hAnsi="Calibri" w:cs="Calibri"/>
                <w:sz w:val="22"/>
                <w:szCs w:val="22"/>
              </w:rPr>
            </w:pPr>
            <w:r w:rsidRPr="009E5F1C">
              <w:rPr>
                <w:rFonts w:ascii="Calibri" w:hAnsi="Calibri" w:cs="Calibri"/>
                <w:sz w:val="22"/>
                <w:szCs w:val="22"/>
              </w:rPr>
              <w:t>Utilizzo avanzo di amministrazione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E0E" w14:textId="3B9A1B03" w:rsidR="00C838BA" w:rsidRPr="009E5F1C" w:rsidRDefault="00C838BA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057F31" w14:textId="042FD297" w:rsidR="00C838BA" w:rsidRPr="009E5F1C" w:rsidRDefault="00C838BA" w:rsidP="00E70925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9E5F1C">
              <w:rPr>
                <w:rFonts w:ascii="Calibri" w:hAnsi="Calibri" w:cs="Calibri"/>
                <w:color w:val="000000" w:themeColor="text1"/>
                <w:lang w:eastAsia="it-IT"/>
              </w:rPr>
              <w:t xml:space="preserve">€ </w:t>
            </w:r>
            <w:r w:rsidR="00E70925">
              <w:rPr>
                <w:rFonts w:ascii="Calibri" w:hAnsi="Calibri" w:cs="Calibri"/>
                <w:color w:val="000000" w:themeColor="text1"/>
                <w:lang w:eastAsia="it-IT"/>
              </w:rPr>
              <w:t>23</w:t>
            </w:r>
            <w:r w:rsidR="00510A9F">
              <w:rPr>
                <w:rFonts w:ascii="Calibri" w:hAnsi="Calibri" w:cs="Calibri"/>
                <w:color w:val="000000" w:themeColor="text1"/>
                <w:lang w:eastAsia="it-IT"/>
              </w:rPr>
              <w:t>.650,00</w:t>
            </w:r>
          </w:p>
        </w:tc>
      </w:tr>
      <w:tr w:rsidR="008D7343" w:rsidRPr="004B54AB" w14:paraId="58604981" w14:textId="77777777" w:rsidTr="001D625E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EC971D" w14:textId="77777777" w:rsidR="008D7343" w:rsidRPr="009E5F1C" w:rsidRDefault="008D7343" w:rsidP="00372EEE">
            <w:pPr>
              <w:ind w:right="118"/>
              <w:rPr>
                <w:rFonts w:ascii="Calibri" w:hAnsi="Calibri" w:cs="Calibri"/>
                <w:b/>
                <w:sz w:val="22"/>
                <w:szCs w:val="22"/>
              </w:rPr>
            </w:pPr>
            <w:r w:rsidRPr="009E5F1C">
              <w:rPr>
                <w:rFonts w:ascii="Calibri" w:hAnsi="Calibri" w:cs="Calibri"/>
                <w:b/>
                <w:sz w:val="22"/>
                <w:szCs w:val="22"/>
              </w:rPr>
              <w:t xml:space="preserve">Totale a pareggio €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14:paraId="5548FB00" w14:textId="1B8EB699" w:rsidR="008D7343" w:rsidRPr="009E5F1C" w:rsidRDefault="00E70925" w:rsidP="007115A1">
            <w:pPr>
              <w:suppressAutoHyphens w:val="0"/>
              <w:ind w:right="118"/>
              <w:jc w:val="right"/>
              <w:rPr>
                <w:rFonts w:ascii="Calibri" w:hAnsi="Calibri" w:cs="Calibri"/>
                <w:b/>
                <w:color w:val="000000"/>
                <w:lang w:eastAsia="it-IT"/>
              </w:rPr>
            </w:pPr>
            <w:r w:rsidRPr="009E5F1C">
              <w:rPr>
                <w:rFonts w:ascii="Calibri" w:hAnsi="Calibri" w:cs="Calibri"/>
                <w:color w:val="000000"/>
                <w:lang w:eastAsia="it-IT"/>
              </w:rPr>
              <w:t xml:space="preserve">€ </w:t>
            </w:r>
            <w:r>
              <w:rPr>
                <w:rFonts w:ascii="Calibri" w:hAnsi="Calibri" w:cs="Calibri"/>
                <w:color w:val="000000"/>
                <w:lang w:eastAsia="it-IT"/>
              </w:rPr>
              <w:t>38</w:t>
            </w:r>
            <w:r w:rsidRPr="009E5F1C">
              <w:rPr>
                <w:rFonts w:ascii="Calibri" w:hAnsi="Calibri" w:cs="Calibri"/>
                <w:b/>
                <w:color w:val="000000"/>
                <w:lang w:eastAsia="it-IT"/>
              </w:rPr>
              <w:t>.</w:t>
            </w:r>
            <w:r>
              <w:rPr>
                <w:rFonts w:ascii="Calibri" w:hAnsi="Calibri" w:cs="Calibri"/>
                <w:b/>
                <w:color w:val="000000"/>
                <w:lang w:eastAsia="it-IT"/>
              </w:rPr>
              <w:t>0</w:t>
            </w:r>
            <w:r w:rsidRPr="009E5F1C">
              <w:rPr>
                <w:rFonts w:ascii="Calibri" w:hAnsi="Calibri" w:cs="Calibri"/>
                <w:b/>
                <w:color w:val="000000"/>
                <w:lang w:eastAsia="it-IT"/>
              </w:rPr>
              <w:t>00,00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951A63" w14:textId="0C3CFE03" w:rsidR="008D7343" w:rsidRPr="009E5F1C" w:rsidRDefault="00E70925" w:rsidP="007115A1">
            <w:pPr>
              <w:suppressAutoHyphens w:val="0"/>
              <w:ind w:right="118"/>
              <w:jc w:val="right"/>
              <w:rPr>
                <w:rFonts w:ascii="Calibri" w:hAnsi="Calibri" w:cs="Calibri"/>
                <w:b/>
                <w:color w:val="000000"/>
                <w:lang w:eastAsia="it-IT"/>
              </w:rPr>
            </w:pPr>
            <w:r w:rsidRPr="009E5F1C">
              <w:rPr>
                <w:rFonts w:ascii="Calibri" w:hAnsi="Calibri" w:cs="Calibri"/>
                <w:color w:val="000000"/>
                <w:lang w:eastAsia="it-IT"/>
              </w:rPr>
              <w:t xml:space="preserve">€ </w:t>
            </w:r>
            <w:r>
              <w:rPr>
                <w:rFonts w:ascii="Calibri" w:hAnsi="Calibri" w:cs="Calibri"/>
                <w:color w:val="000000"/>
                <w:lang w:eastAsia="it-IT"/>
              </w:rPr>
              <w:t>38</w:t>
            </w:r>
            <w:r w:rsidRPr="009E5F1C">
              <w:rPr>
                <w:rFonts w:ascii="Calibri" w:hAnsi="Calibri" w:cs="Calibri"/>
                <w:b/>
                <w:color w:val="000000"/>
                <w:lang w:eastAsia="it-IT"/>
              </w:rPr>
              <w:t>.</w:t>
            </w:r>
            <w:r>
              <w:rPr>
                <w:rFonts w:ascii="Calibri" w:hAnsi="Calibri" w:cs="Calibri"/>
                <w:b/>
                <w:color w:val="000000"/>
                <w:lang w:eastAsia="it-IT"/>
              </w:rPr>
              <w:t>0</w:t>
            </w:r>
            <w:r w:rsidRPr="009E5F1C">
              <w:rPr>
                <w:rFonts w:ascii="Calibri" w:hAnsi="Calibri" w:cs="Calibri"/>
                <w:b/>
                <w:color w:val="000000"/>
                <w:lang w:eastAsia="it-IT"/>
              </w:rPr>
              <w:t>00,00</w:t>
            </w:r>
          </w:p>
        </w:tc>
      </w:tr>
    </w:tbl>
    <w:p w14:paraId="3461D779" w14:textId="77777777" w:rsidR="008D7343" w:rsidRDefault="008D7343" w:rsidP="00372EEE">
      <w:pPr>
        <w:pStyle w:val="Cc"/>
        <w:ind w:left="0" w:right="118" w:firstLine="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CDE9F73" w14:textId="77777777" w:rsidR="006F7950" w:rsidRDefault="006F7950" w:rsidP="00372EEE">
      <w:pPr>
        <w:pStyle w:val="Cc"/>
        <w:ind w:left="0" w:right="118" w:firstLine="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397B972" w14:textId="77777777" w:rsidR="006F7950" w:rsidRPr="004B54AB" w:rsidRDefault="006F7950" w:rsidP="00372EEE">
      <w:pPr>
        <w:pStyle w:val="Cc"/>
        <w:ind w:left="0" w:right="118" w:firstLine="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8CBC4DC" w14:textId="115E2283" w:rsidR="008D7343" w:rsidRPr="00975B96" w:rsidRDefault="3F6BC793" w:rsidP="00372EEE">
      <w:pPr>
        <w:pStyle w:val="Cc"/>
        <w:tabs>
          <w:tab w:val="center" w:pos="1701"/>
          <w:tab w:val="center" w:pos="8364"/>
        </w:tabs>
        <w:ind w:left="0" w:right="118" w:firstLine="0"/>
        <w:jc w:val="both"/>
        <w:rPr>
          <w:rFonts w:ascii="Calibri" w:hAnsi="Calibri" w:cs="Calibri"/>
          <w:i/>
          <w:iCs/>
          <w:sz w:val="22"/>
          <w:szCs w:val="22"/>
        </w:rPr>
      </w:pPr>
      <w:r w:rsidRPr="00975B96">
        <w:rPr>
          <w:rFonts w:ascii="Calibri" w:hAnsi="Calibri" w:cs="Calibri"/>
          <w:i/>
          <w:iCs/>
          <w:sz w:val="22"/>
          <w:szCs w:val="22"/>
        </w:rPr>
        <w:t>Infine, si aumenta lo stanziamento delle seguenti voci “partite di giro” nelle Entrate:</w:t>
      </w: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02"/>
        <w:gridCol w:w="583"/>
        <w:gridCol w:w="72"/>
        <w:gridCol w:w="3755"/>
        <w:gridCol w:w="1418"/>
        <w:gridCol w:w="72"/>
        <w:gridCol w:w="1471"/>
        <w:gridCol w:w="1701"/>
      </w:tblGrid>
      <w:tr w:rsidR="008243CA" w:rsidRPr="00975B96" w14:paraId="1EDBCEF6" w14:textId="77777777" w:rsidTr="00B55E42">
        <w:trPr>
          <w:trHeight w:val="288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EF9A" w14:textId="77777777" w:rsidR="008243CA" w:rsidRPr="00975B96" w:rsidRDefault="008243CA" w:rsidP="00372EEE">
            <w:pPr>
              <w:suppressAutoHyphens w:val="0"/>
              <w:ind w:right="118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975B9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EAAC" w14:textId="77777777" w:rsidR="008243CA" w:rsidRPr="00975B96" w:rsidRDefault="008243CA" w:rsidP="00372EEE">
            <w:pPr>
              <w:suppressAutoHyphens w:val="0"/>
              <w:ind w:right="118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888C" w14:textId="3E188ECB" w:rsidR="008243CA" w:rsidRPr="00975B96" w:rsidRDefault="008243CA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850" w14:textId="77777777" w:rsidR="008243CA" w:rsidRPr="00975B96" w:rsidRDefault="008243CA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Previsioni in €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13A9" w14:textId="77777777" w:rsidR="008243CA" w:rsidRPr="00975B96" w:rsidRDefault="008243CA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variazioni in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1C4" w14:textId="77777777" w:rsidR="008243CA" w:rsidRPr="00975B96" w:rsidRDefault="008243CA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nuovo saldo in €</w:t>
            </w:r>
          </w:p>
        </w:tc>
      </w:tr>
      <w:tr w:rsidR="008D7343" w:rsidRPr="004B54AB" w14:paraId="09414959" w14:textId="77777777" w:rsidTr="00B55E42">
        <w:trPr>
          <w:trHeight w:val="288"/>
        </w:trPr>
        <w:tc>
          <w:tcPr>
            <w:tcW w:w="4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FD37" w14:textId="77777777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03</w:t>
            </w: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66D4" w14:textId="77777777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001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2E34" w14:textId="77777777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816" w14:textId="77777777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lang w:eastAsia="it-IT"/>
              </w:rPr>
              <w:t>Ritenute erariali per personale dipendente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60FF" w14:textId="1EC37E86" w:rsidR="008D7343" w:rsidRPr="00975B96" w:rsidRDefault="00C953F1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45.00</w:t>
            </w:r>
            <w:r w:rsidR="008D7343"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EAA3" w14:textId="420AE606" w:rsidR="008D7343" w:rsidRPr="00975B96" w:rsidRDefault="00975B96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 w:rsidR="00C953F1"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  <w:r w:rsidR="008D7343"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D41E" w14:textId="7B83F4FE" w:rsidR="008D7343" w:rsidRPr="00975B96" w:rsidRDefault="00975B96" w:rsidP="00975B9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 w:rsidR="00C953F1"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  <w:r w:rsidR="008D7343"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.000,00</w:t>
            </w:r>
          </w:p>
        </w:tc>
      </w:tr>
      <w:tr w:rsidR="008D7343" w:rsidRPr="004B54AB" w14:paraId="30C6AAA1" w14:textId="77777777" w:rsidTr="00B55E42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3D01" w14:textId="064DB3EF" w:rsidR="008D7343" w:rsidRPr="004B54AB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4E10" w14:textId="40368309" w:rsidR="008D7343" w:rsidRPr="004B54AB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2A34" w14:textId="433E1849" w:rsidR="008D7343" w:rsidRPr="004B54AB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965C" w14:textId="07903B42" w:rsidR="008D7343" w:rsidRPr="004B54AB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highlight w:val="yellow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1944" w14:textId="66C7518B" w:rsidR="008D7343" w:rsidRPr="004B54AB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F701" w14:textId="00A576B3" w:rsidR="008D7343" w:rsidRPr="004B54AB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15FE" w14:textId="105AA62B" w:rsidR="008D7343" w:rsidRPr="004B54AB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8D7343" w:rsidRPr="004B54AB" w14:paraId="2E85E4CE" w14:textId="77777777" w:rsidTr="00B55E42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65FF2813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6B" w14:textId="374B7CCA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4F2AC81A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B1A6" w14:textId="77777777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Totale variazione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8D7343" w:rsidRPr="00975B96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94FA" w14:textId="773F0347" w:rsidR="008D7343" w:rsidRPr="00975B96" w:rsidRDefault="00975B96" w:rsidP="00975B96">
            <w:pPr>
              <w:suppressAutoHyphens w:val="0"/>
              <w:ind w:right="118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18</w:t>
            </w:r>
            <w:r w:rsidR="00C953F1" w:rsidRPr="00975B9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9945" w14:textId="77777777" w:rsidR="008D7343" w:rsidRPr="00975B96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0562CB0E" w14:textId="77777777" w:rsidR="008D7343" w:rsidRDefault="008D7343" w:rsidP="00372EEE">
      <w:pPr>
        <w:pStyle w:val="Cc"/>
        <w:tabs>
          <w:tab w:val="center" w:pos="1701"/>
          <w:tab w:val="center" w:pos="8364"/>
        </w:tabs>
        <w:ind w:right="118"/>
        <w:jc w:val="both"/>
        <w:rPr>
          <w:rFonts w:ascii="Calibri" w:hAnsi="Calibri" w:cs="Calibri"/>
          <w:i/>
          <w:sz w:val="22"/>
          <w:szCs w:val="22"/>
          <w:highlight w:val="yellow"/>
        </w:rPr>
      </w:pPr>
    </w:p>
    <w:p w14:paraId="7DEF8AE4" w14:textId="77777777" w:rsidR="00E70925" w:rsidRPr="004B54AB" w:rsidRDefault="00E70925" w:rsidP="00372EEE">
      <w:pPr>
        <w:pStyle w:val="Cc"/>
        <w:tabs>
          <w:tab w:val="center" w:pos="1701"/>
          <w:tab w:val="center" w:pos="8364"/>
        </w:tabs>
        <w:ind w:right="118"/>
        <w:jc w:val="both"/>
        <w:rPr>
          <w:rFonts w:ascii="Calibri" w:hAnsi="Calibri" w:cs="Calibri"/>
          <w:i/>
          <w:sz w:val="22"/>
          <w:szCs w:val="22"/>
          <w:highlight w:val="yellow"/>
        </w:rPr>
      </w:pPr>
    </w:p>
    <w:p w14:paraId="71FB1478" w14:textId="48FB2687" w:rsidR="008D7343" w:rsidRPr="00975B96" w:rsidRDefault="008D7343" w:rsidP="00372EEE">
      <w:pPr>
        <w:pStyle w:val="Cc"/>
        <w:tabs>
          <w:tab w:val="center" w:pos="1701"/>
          <w:tab w:val="center" w:pos="8364"/>
        </w:tabs>
        <w:ind w:right="118"/>
        <w:jc w:val="both"/>
        <w:rPr>
          <w:rFonts w:ascii="Calibri" w:hAnsi="Calibri" w:cs="Calibri"/>
          <w:i/>
          <w:iCs/>
          <w:sz w:val="22"/>
          <w:szCs w:val="22"/>
        </w:rPr>
      </w:pPr>
      <w:r w:rsidRPr="00975B96">
        <w:rPr>
          <w:rFonts w:ascii="Calibri" w:hAnsi="Calibri" w:cs="Calibri"/>
          <w:i/>
          <w:iCs/>
          <w:sz w:val="22"/>
          <w:szCs w:val="22"/>
        </w:rPr>
        <w:t>Tramite l’aumento delle seguenti voci “partite di giro” nelle Uscite:</w:t>
      </w: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7"/>
        <w:gridCol w:w="125"/>
        <w:gridCol w:w="583"/>
        <w:gridCol w:w="3785"/>
        <w:gridCol w:w="39"/>
        <w:gridCol w:w="1451"/>
        <w:gridCol w:w="1487"/>
        <w:gridCol w:w="1722"/>
      </w:tblGrid>
      <w:tr w:rsidR="008243CA" w:rsidRPr="00975B96" w14:paraId="2CBCAED2" w14:textId="77777777" w:rsidTr="00B55E42">
        <w:trPr>
          <w:trHeight w:val="288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DDC8" w14:textId="77777777" w:rsidR="008243CA" w:rsidRPr="00975B96" w:rsidRDefault="008243CA" w:rsidP="00372EEE">
            <w:pPr>
              <w:suppressAutoHyphens w:val="0"/>
              <w:ind w:right="118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975B9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A87" w14:textId="77777777" w:rsidR="008243CA" w:rsidRPr="00975B96" w:rsidRDefault="008243CA" w:rsidP="00372EEE">
            <w:pPr>
              <w:suppressAutoHyphens w:val="0"/>
              <w:ind w:right="118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E1B6" w14:textId="08B140D0" w:rsidR="008243CA" w:rsidRPr="00975B96" w:rsidRDefault="008243CA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6B2" w14:textId="77777777" w:rsidR="008243CA" w:rsidRPr="00975B96" w:rsidRDefault="008243CA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Previsioni in €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23DC" w14:textId="77777777" w:rsidR="008243CA" w:rsidRPr="00975B96" w:rsidRDefault="008243CA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variazioni in €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B006" w14:textId="77777777" w:rsidR="008243CA" w:rsidRPr="00975B96" w:rsidRDefault="008243CA" w:rsidP="00372EEE">
            <w:pPr>
              <w:suppressAutoHyphens w:val="0"/>
              <w:ind w:right="118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nuovo saldo in €</w:t>
            </w:r>
          </w:p>
        </w:tc>
      </w:tr>
      <w:tr w:rsidR="00ED291E" w:rsidRPr="00975B96" w14:paraId="3F31FEFD" w14:textId="77777777" w:rsidTr="00B55E42">
        <w:trPr>
          <w:trHeight w:val="288"/>
        </w:trPr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8D26" w14:textId="77777777" w:rsidR="00ED291E" w:rsidRPr="00975B96" w:rsidRDefault="00ED291E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77AF" w14:textId="77777777" w:rsidR="00ED291E" w:rsidRPr="00975B96" w:rsidRDefault="00ED291E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001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6D01" w14:textId="77777777" w:rsidR="00ED291E" w:rsidRPr="00975B96" w:rsidRDefault="00ED291E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0020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467F" w14:textId="77777777" w:rsidR="00ED291E" w:rsidRPr="00975B96" w:rsidRDefault="00ED291E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lang w:eastAsia="it-IT"/>
              </w:rPr>
              <w:t>Ritenute erariali per personale dipendente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905" w14:textId="58B9BF93" w:rsidR="00ED291E" w:rsidRPr="00975B96" w:rsidRDefault="00ED291E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45.000,00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FA6F" w14:textId="4E85924A" w:rsidR="00ED291E" w:rsidRPr="00975B96" w:rsidRDefault="00975B96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 w:rsidR="00ED291E"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AB4C" w14:textId="313E673A" w:rsidR="00ED291E" w:rsidRPr="00975B96" w:rsidRDefault="00975B96" w:rsidP="00975B96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  <w:r w:rsidR="00ED291E"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3.000,00</w:t>
            </w:r>
          </w:p>
        </w:tc>
      </w:tr>
      <w:tr w:rsidR="008D7343" w:rsidRPr="00975B96" w14:paraId="288C0914" w14:textId="77777777" w:rsidTr="00B55E4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16D1" w14:textId="26314BD6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4BD" w14:textId="017CA778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4B86" w14:textId="06DDAE84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514A" w14:textId="59B16E34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CD68" w14:textId="506F5234" w:rsidR="008D7343" w:rsidRPr="00975B96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D894" w14:textId="0C98793A" w:rsidR="008D7343" w:rsidRPr="00975B96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D5CC" w14:textId="6DFC8C1F" w:rsidR="008D7343" w:rsidRPr="00975B96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D7343" w:rsidRPr="00975B96" w14:paraId="59083D07" w14:textId="77777777" w:rsidTr="00B55E4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554731BC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F348" w14:textId="6F637332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9A5" w14:textId="13103239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C30" w14:textId="77777777" w:rsidR="008D7343" w:rsidRPr="00975B96" w:rsidRDefault="008D7343" w:rsidP="00372EEE">
            <w:pPr>
              <w:suppressAutoHyphens w:val="0"/>
              <w:ind w:right="118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975B96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Totale variazione €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8A0" w14:textId="274BDAC8" w:rsidR="008D7343" w:rsidRPr="00975B96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13A0" w14:textId="58F62B96" w:rsidR="008D7343" w:rsidRPr="00975B96" w:rsidRDefault="00975B96" w:rsidP="00975B96">
            <w:pPr>
              <w:suppressAutoHyphens w:val="0"/>
              <w:ind w:right="118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18</w:t>
            </w:r>
            <w:r w:rsidR="008D7343" w:rsidRPr="00975B9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60B5" w14:textId="77777777" w:rsidR="008D7343" w:rsidRPr="00975B96" w:rsidRDefault="008D7343" w:rsidP="00372EEE">
            <w:pPr>
              <w:suppressAutoHyphens w:val="0"/>
              <w:ind w:right="118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7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0663052F" w14:textId="77777777" w:rsidR="00474C29" w:rsidRDefault="00474C29" w:rsidP="00372EEE">
      <w:pPr>
        <w:ind w:right="118"/>
        <w:jc w:val="both"/>
        <w:rPr>
          <w:rFonts w:ascii="EasyReading" w:hAnsi="EasyReading" w:cs="Arial"/>
          <w:b/>
          <w:sz w:val="22"/>
          <w:szCs w:val="22"/>
        </w:rPr>
      </w:pPr>
    </w:p>
    <w:p w14:paraId="4AF64489" w14:textId="275B144A" w:rsidR="001F203F" w:rsidRDefault="001F203F" w:rsidP="001F203F">
      <w:pPr>
        <w:ind w:right="118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2582E">
        <w:rPr>
          <w:rFonts w:ascii="Calibri" w:hAnsi="Calibri" w:cs="Calibri"/>
          <w:sz w:val="22"/>
          <w:szCs w:val="22"/>
        </w:rPr>
        <w:t xml:space="preserve">Si precisa che l’Avanzo di </w:t>
      </w:r>
      <w:r>
        <w:rPr>
          <w:rFonts w:ascii="Calibri" w:hAnsi="Calibri" w:cs="Calibri"/>
          <w:sz w:val="22"/>
          <w:szCs w:val="22"/>
        </w:rPr>
        <w:t>A</w:t>
      </w:r>
      <w:r w:rsidRPr="00D2582E">
        <w:rPr>
          <w:rFonts w:ascii="Calibri" w:hAnsi="Calibri" w:cs="Calibri"/>
          <w:sz w:val="22"/>
          <w:szCs w:val="22"/>
        </w:rPr>
        <w:t>mministrazione dell’esercizio 20</w:t>
      </w:r>
      <w:r>
        <w:rPr>
          <w:rFonts w:ascii="Calibri" w:hAnsi="Calibri" w:cs="Calibri"/>
          <w:sz w:val="22"/>
          <w:szCs w:val="22"/>
        </w:rPr>
        <w:t>20 è pari a</w:t>
      </w:r>
      <w:r w:rsidRPr="00D2582E">
        <w:rPr>
          <w:rFonts w:ascii="Calibri" w:hAnsi="Calibri" w:cs="Calibri"/>
          <w:sz w:val="22"/>
          <w:szCs w:val="22"/>
        </w:rPr>
        <w:t xml:space="preserve"> </w:t>
      </w:r>
      <w:r w:rsidRPr="00A73F4A">
        <w:rPr>
          <w:rFonts w:ascii="Calibri" w:hAnsi="Calibri" w:cs="Calibri"/>
          <w:sz w:val="22"/>
          <w:szCs w:val="22"/>
        </w:rPr>
        <w:t>€</w:t>
      </w:r>
      <w:r>
        <w:rPr>
          <w:rFonts w:ascii="Calibri" w:hAnsi="Calibri" w:cs="Calibri"/>
          <w:sz w:val="22"/>
          <w:szCs w:val="22"/>
        </w:rPr>
        <w:t xml:space="preserve"> 723.553,26 e </w:t>
      </w:r>
      <w:r w:rsidRPr="00D2582E">
        <w:rPr>
          <w:rFonts w:ascii="Calibri" w:hAnsi="Calibri" w:cs="Calibri"/>
          <w:sz w:val="22"/>
          <w:szCs w:val="22"/>
        </w:rPr>
        <w:t xml:space="preserve">risulta vincolato per € </w:t>
      </w:r>
      <w:r>
        <w:rPr>
          <w:rFonts w:ascii="Calibri" w:hAnsi="Calibri" w:cs="Calibri"/>
          <w:sz w:val="22"/>
          <w:szCs w:val="22"/>
        </w:rPr>
        <w:t>328.932,27</w:t>
      </w:r>
      <w:r w:rsidRPr="00D2582E">
        <w:rPr>
          <w:rFonts w:ascii="Calibri" w:hAnsi="Calibri" w:cs="Calibri"/>
          <w:bCs/>
          <w:color w:val="000000"/>
          <w:sz w:val="22"/>
          <w:szCs w:val="22"/>
        </w:rPr>
        <w:t>.</w:t>
      </w:r>
      <w:r w:rsidRPr="00D2582E">
        <w:rPr>
          <w:rFonts w:ascii="Calibri" w:hAnsi="Calibri" w:cs="Calibri"/>
          <w:sz w:val="22"/>
          <w:szCs w:val="22"/>
        </w:rPr>
        <w:t xml:space="preserve"> </w:t>
      </w:r>
      <w:r w:rsidRPr="004845FD">
        <w:rPr>
          <w:rFonts w:ascii="Calibri" w:hAnsi="Calibri" w:cs="Calibri"/>
          <w:sz w:val="22"/>
          <w:szCs w:val="22"/>
        </w:rPr>
        <w:t xml:space="preserve">La parte disponibile pari a € </w:t>
      </w:r>
      <w:r>
        <w:rPr>
          <w:rFonts w:ascii="Calibri" w:hAnsi="Calibri" w:cs="Calibri"/>
          <w:sz w:val="22"/>
          <w:szCs w:val="22"/>
        </w:rPr>
        <w:t>394.620,99</w:t>
      </w:r>
      <w:r>
        <w:rPr>
          <w:rFonts w:ascii="Calibri" w:hAnsi="Calibri" w:cs="Calibri"/>
          <w:w w:val="105"/>
          <w:sz w:val="22"/>
          <w:szCs w:val="22"/>
        </w:rPr>
        <w:t xml:space="preserve"> </w:t>
      </w:r>
      <w:r w:rsidRPr="004845FD">
        <w:rPr>
          <w:rFonts w:ascii="Calibri" w:hAnsi="Calibri" w:cs="Calibri"/>
          <w:sz w:val="22"/>
          <w:szCs w:val="22"/>
        </w:rPr>
        <w:t xml:space="preserve">è stata utilizzata </w:t>
      </w:r>
      <w:r>
        <w:rPr>
          <w:rFonts w:ascii="Calibri" w:hAnsi="Calibri" w:cs="Calibri"/>
          <w:sz w:val="22"/>
          <w:szCs w:val="22"/>
        </w:rPr>
        <w:t xml:space="preserve">dopo la presente variazione </w:t>
      </w:r>
      <w:r w:rsidRPr="004845FD">
        <w:rPr>
          <w:rFonts w:ascii="Calibri" w:hAnsi="Calibri" w:cs="Calibri"/>
          <w:sz w:val="22"/>
          <w:szCs w:val="22"/>
        </w:rPr>
        <w:t>per</w:t>
      </w:r>
      <w:r>
        <w:rPr>
          <w:rFonts w:ascii="Calibri" w:hAnsi="Calibri" w:cs="Calibri"/>
          <w:sz w:val="22"/>
          <w:szCs w:val="22"/>
        </w:rPr>
        <w:t xml:space="preserve"> un importo di </w:t>
      </w:r>
      <w:r w:rsidRPr="0087221E">
        <w:rPr>
          <w:rFonts w:ascii="Calibri" w:hAnsi="Calibri" w:cs="Calibri"/>
          <w:sz w:val="22"/>
          <w:szCs w:val="22"/>
        </w:rPr>
        <w:t>€ 3</w:t>
      </w:r>
      <w:r w:rsidR="00E70925">
        <w:rPr>
          <w:rFonts w:ascii="Calibri" w:hAnsi="Calibri" w:cs="Calibri"/>
          <w:sz w:val="22"/>
          <w:szCs w:val="22"/>
        </w:rPr>
        <w:t>72</w:t>
      </w:r>
      <w:r w:rsidR="00CD74F0">
        <w:rPr>
          <w:rFonts w:ascii="Calibri" w:hAnsi="Calibri" w:cs="Calibri"/>
          <w:sz w:val="22"/>
          <w:szCs w:val="22"/>
        </w:rPr>
        <w:t>.850</w:t>
      </w:r>
      <w:r w:rsidRPr="0087221E">
        <w:rPr>
          <w:rFonts w:ascii="Calibri" w:hAnsi="Calibri" w:cs="Calibri"/>
          <w:sz w:val="22"/>
          <w:szCs w:val="22"/>
        </w:rPr>
        <w:t>,00</w:t>
      </w:r>
      <w:r>
        <w:rPr>
          <w:rFonts w:ascii="Calibri" w:hAnsi="Calibri" w:cs="Calibri"/>
          <w:sz w:val="22"/>
          <w:szCs w:val="22"/>
        </w:rPr>
        <w:t xml:space="preserve">, mentre la parte vincolata è stata utilizzata per € 60.000,00. Si ricordano le precedenti variazioni di bilancio stabilite con Delibera G/26 del 17/04/2021, Delibera G/09 del 27/02/2021 </w:t>
      </w:r>
      <w:r w:rsidRPr="28A4F5AC">
        <w:rPr>
          <w:rFonts w:ascii="Calibri" w:hAnsi="Calibri" w:cs="Calibri"/>
          <w:sz w:val="22"/>
          <w:szCs w:val="22"/>
        </w:rPr>
        <w:t xml:space="preserve">Delibera </w:t>
      </w:r>
      <w:r>
        <w:rPr>
          <w:rFonts w:ascii="Calibri" w:hAnsi="Calibri" w:cs="Calibri"/>
          <w:sz w:val="22"/>
          <w:szCs w:val="22"/>
        </w:rPr>
        <w:t>G/47 del 11/06/2021, Delibera G/50 del 11/06/2021, con Delibera G/58 del 16/07/2021 e con Delibera</w:t>
      </w:r>
      <w:r w:rsidR="00F42028">
        <w:rPr>
          <w:rFonts w:ascii="Calibri" w:hAnsi="Calibri" w:cs="Calibri"/>
          <w:sz w:val="22"/>
          <w:szCs w:val="22"/>
        </w:rPr>
        <w:t xml:space="preserve"> G/81 del 22/10/2021.</w:t>
      </w:r>
    </w:p>
    <w:p w14:paraId="3EAF81DB" w14:textId="77777777" w:rsidR="001F203F" w:rsidRDefault="001F203F" w:rsidP="00372EEE">
      <w:pPr>
        <w:ind w:right="118"/>
        <w:jc w:val="both"/>
        <w:rPr>
          <w:rFonts w:ascii="EasyReading" w:hAnsi="EasyReading" w:cs="Arial"/>
          <w:b/>
          <w:sz w:val="22"/>
          <w:szCs w:val="22"/>
        </w:rPr>
      </w:pPr>
    </w:p>
    <w:p w14:paraId="4282E302" w14:textId="77777777" w:rsidR="00F42028" w:rsidRPr="00F42028" w:rsidRDefault="00F42028" w:rsidP="00F42028">
      <w:pPr>
        <w:ind w:right="118"/>
        <w:jc w:val="both"/>
        <w:rPr>
          <w:rFonts w:ascii="Calibri" w:hAnsi="Calibri" w:cs="Calibri"/>
          <w:sz w:val="22"/>
          <w:szCs w:val="22"/>
        </w:rPr>
      </w:pPr>
      <w:r w:rsidRPr="00F42028">
        <w:rPr>
          <w:rFonts w:ascii="Calibri" w:hAnsi="Calibri" w:cs="Calibri"/>
          <w:sz w:val="22"/>
          <w:szCs w:val="22"/>
        </w:rPr>
        <w:t>Si delibera altresì la modifica il nome della voce delle entrate tit. 03, cat. 01 cap.220 in “incasso/pagamento somme vittorie/sconfitte in giudizio” e la corrispondente voce delle uscite tit. 13 cat. 01 cap. 220 “Restituzione/incasso somme sconfitte/vittorie in giudizio”</w:t>
      </w:r>
    </w:p>
    <w:p w14:paraId="7E9C9566" w14:textId="60DED2BA" w:rsidR="00F42028" w:rsidRDefault="00F42028" w:rsidP="00372EEE">
      <w:pPr>
        <w:ind w:right="118"/>
        <w:jc w:val="both"/>
        <w:rPr>
          <w:rFonts w:ascii="EasyReading" w:hAnsi="EasyReading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88"/>
        <w:gridCol w:w="2552"/>
        <w:gridCol w:w="2410"/>
        <w:gridCol w:w="1388"/>
      </w:tblGrid>
      <w:tr w:rsidR="00D80C11" w:rsidRPr="00976381" w14:paraId="7885A565" w14:textId="77777777" w:rsidTr="00D80C11">
        <w:tc>
          <w:tcPr>
            <w:tcW w:w="1809" w:type="dxa"/>
          </w:tcPr>
          <w:p w14:paraId="15B88B2A" w14:textId="77777777" w:rsidR="00D80C11" w:rsidRPr="00976381" w:rsidRDefault="00D80C11" w:rsidP="00CB094C">
            <w:pPr>
              <w:pStyle w:val="Cc"/>
              <w:spacing w:after="0"/>
              <w:ind w:left="0" w:righ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81">
              <w:rPr>
                <w:rFonts w:ascii="Calibri" w:hAnsi="Calibri" w:cs="Calibri"/>
                <w:b/>
                <w:sz w:val="22"/>
                <w:szCs w:val="22"/>
              </w:rPr>
              <w:t>PRESENTI: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Pr="009763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14:paraId="63BF7E2E" w14:textId="77777777" w:rsidR="00D80C11" w:rsidRPr="00976381" w:rsidRDefault="00D80C11" w:rsidP="00CB094C">
            <w:pPr>
              <w:pStyle w:val="Cc"/>
              <w:ind w:left="0" w:righ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81">
              <w:rPr>
                <w:rFonts w:ascii="Calibri" w:hAnsi="Calibri" w:cs="Calibri"/>
                <w:b/>
                <w:sz w:val="22"/>
                <w:szCs w:val="22"/>
              </w:rPr>
              <w:t xml:space="preserve">VOTANTI: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14:paraId="4458A631" w14:textId="4818DA72" w:rsidR="00D80C11" w:rsidRPr="00976381" w:rsidRDefault="00D80C11" w:rsidP="00CB094C">
            <w:pPr>
              <w:pStyle w:val="Cc"/>
              <w:ind w:left="0" w:righ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81">
              <w:rPr>
                <w:rFonts w:ascii="Calibri" w:hAnsi="Calibri" w:cs="Calibri"/>
                <w:b/>
                <w:sz w:val="22"/>
                <w:szCs w:val="22"/>
              </w:rPr>
              <w:t>FAVOREVOLI: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Pr="009763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17EC8CD4" w14:textId="5D7DDB63" w:rsidR="00D80C11" w:rsidRPr="00976381" w:rsidRDefault="00D80C11" w:rsidP="00D80C11">
            <w:pPr>
              <w:pStyle w:val="Cc"/>
              <w:ind w:left="0" w:righ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81">
              <w:rPr>
                <w:rFonts w:ascii="Calibri" w:hAnsi="Calibri" w:cs="Calibri"/>
                <w:b/>
                <w:sz w:val="22"/>
                <w:szCs w:val="22"/>
              </w:rPr>
              <w:t>CONTRARI: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388" w:type="dxa"/>
          </w:tcPr>
          <w:p w14:paraId="68E3717D" w14:textId="77777777" w:rsidR="00D80C11" w:rsidRPr="00976381" w:rsidRDefault="00D80C11" w:rsidP="00CB094C">
            <w:pPr>
              <w:pStyle w:val="Cc"/>
              <w:ind w:left="0" w:righ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81">
              <w:rPr>
                <w:rFonts w:ascii="Calibri" w:hAnsi="Calibri" w:cs="Calibri"/>
                <w:b/>
                <w:sz w:val="22"/>
                <w:szCs w:val="22"/>
              </w:rPr>
              <w:t xml:space="preserve">ASTENUTI: </w:t>
            </w:r>
          </w:p>
        </w:tc>
      </w:tr>
    </w:tbl>
    <w:p w14:paraId="3A26FD7E" w14:textId="77777777" w:rsidR="00D80C11" w:rsidRDefault="00D80C11" w:rsidP="00D80C11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both"/>
        <w:rPr>
          <w:rFonts w:ascii="Calibri" w:hAnsi="Calibri" w:cs="Calibri"/>
          <w:sz w:val="22"/>
          <w:szCs w:val="22"/>
        </w:rPr>
      </w:pPr>
    </w:p>
    <w:p w14:paraId="1D1BBF0E" w14:textId="77777777" w:rsidR="00D80C11" w:rsidRPr="00975B96" w:rsidRDefault="00D80C11" w:rsidP="00372EEE">
      <w:pPr>
        <w:ind w:right="118"/>
        <w:jc w:val="both"/>
        <w:rPr>
          <w:rFonts w:ascii="EasyReading" w:hAnsi="EasyReading" w:cs="Arial"/>
          <w:b/>
          <w:sz w:val="22"/>
          <w:szCs w:val="22"/>
        </w:rPr>
      </w:pPr>
    </w:p>
    <w:p w14:paraId="27D66F06" w14:textId="77777777" w:rsidR="00474C29" w:rsidRPr="00AD4CDE" w:rsidRDefault="00474C29" w:rsidP="00372EEE">
      <w:pPr>
        <w:pStyle w:val="Cc"/>
        <w:tabs>
          <w:tab w:val="center" w:pos="1276"/>
          <w:tab w:val="center" w:pos="7797"/>
        </w:tabs>
        <w:spacing w:after="0"/>
        <w:ind w:left="0" w:right="118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b/>
          <w:bCs/>
          <w:sz w:val="22"/>
          <w:szCs w:val="22"/>
        </w:rPr>
        <w:t>La Presidente</w:t>
      </w:r>
    </w:p>
    <w:p w14:paraId="686DF472" w14:textId="77777777" w:rsidR="00474C29" w:rsidRPr="00D35084" w:rsidRDefault="00474C29" w:rsidP="00372EEE">
      <w:pPr>
        <w:pStyle w:val="Cc"/>
        <w:tabs>
          <w:tab w:val="center" w:pos="1276"/>
          <w:tab w:val="center" w:pos="7797"/>
        </w:tabs>
        <w:spacing w:after="0"/>
        <w:ind w:left="0" w:right="118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sz w:val="22"/>
          <w:szCs w:val="22"/>
        </w:rPr>
        <w:t>(dott.ssa Rossella Capecchi)</w:t>
      </w:r>
      <w:r w:rsidRPr="00AD4CDE"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sz w:val="22"/>
          <w:szCs w:val="22"/>
        </w:rPr>
        <w:t>(dott.ssa Maria Antonietta Gulino)</w:t>
      </w:r>
    </w:p>
    <w:p w14:paraId="3FE9F23F" w14:textId="77777777" w:rsidR="008D7343" w:rsidRDefault="008D7343" w:rsidP="00372EEE">
      <w:pPr>
        <w:pStyle w:val="Cc"/>
        <w:tabs>
          <w:tab w:val="center" w:pos="1985"/>
          <w:tab w:val="center" w:pos="7797"/>
        </w:tabs>
        <w:spacing w:after="0"/>
        <w:ind w:left="0" w:right="118" w:firstLine="0"/>
        <w:rPr>
          <w:rFonts w:ascii="Calibri" w:hAnsi="Calibri" w:cs="Arial"/>
          <w:sz w:val="22"/>
          <w:szCs w:val="22"/>
        </w:rPr>
      </w:pPr>
    </w:p>
    <w:p w14:paraId="1F72F646" w14:textId="77777777" w:rsidR="008D7343" w:rsidRDefault="008D7343" w:rsidP="00372EEE">
      <w:pPr>
        <w:ind w:right="118"/>
        <w:jc w:val="both"/>
        <w:rPr>
          <w:rFonts w:ascii="Calibri" w:hAnsi="Calibri" w:cs="Calibri"/>
          <w:b/>
        </w:rPr>
      </w:pPr>
    </w:p>
    <w:p w14:paraId="08CE6F91" w14:textId="77777777" w:rsidR="008D7343" w:rsidRDefault="008D7343" w:rsidP="00372EEE">
      <w:pPr>
        <w:pStyle w:val="Cc"/>
        <w:tabs>
          <w:tab w:val="center" w:pos="4962"/>
        </w:tabs>
        <w:spacing w:after="0"/>
        <w:ind w:left="0" w:right="118" w:firstLine="0"/>
        <w:jc w:val="both"/>
      </w:pPr>
    </w:p>
    <w:p w14:paraId="61CDCEAD" w14:textId="77777777" w:rsidR="000C7418" w:rsidRDefault="000C7418" w:rsidP="00372EEE">
      <w:pPr>
        <w:ind w:right="118"/>
      </w:pPr>
    </w:p>
    <w:sectPr w:rsidR="000C7418" w:rsidSect="006D4ECA">
      <w:footerReference w:type="default" r:id="rId12"/>
      <w:pgSz w:w="11906" w:h="16838"/>
      <w:pgMar w:top="85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0F02D" w14:textId="77777777" w:rsidR="002174C2" w:rsidRDefault="002174C2">
      <w:r>
        <w:separator/>
      </w:r>
    </w:p>
  </w:endnote>
  <w:endnote w:type="continuationSeparator" w:id="0">
    <w:p w14:paraId="10219795" w14:textId="77777777" w:rsidR="002174C2" w:rsidRDefault="0021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8F1A" w14:textId="0BA7A33A" w:rsidR="00853C02" w:rsidRDefault="008D7343" w:rsidP="004F7F5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8A355A" wp14:editId="07777777">
              <wp:simplePos x="0" y="0"/>
              <wp:positionH relativeFrom="page">
                <wp:posOffset>6415405</wp:posOffset>
              </wp:positionH>
              <wp:positionV relativeFrom="paragraph">
                <wp:posOffset>635</wp:posOffset>
              </wp:positionV>
              <wp:extent cx="64135" cy="147320"/>
              <wp:effectExtent l="5080" t="8890" r="6985" b="5715"/>
              <wp:wrapSquare wrapText="larges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0CB77" w14:textId="3ABA0CFC" w:rsidR="00853C02" w:rsidRDefault="00496514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A355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505.15pt;margin-top:.05pt;width:5.05pt;height:11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" stroked="f">
              <v:fill opacity="0"/>
              <v:textbox inset="0,0,0,0">
                <w:txbxContent>
                  <w:p w14:paraId="4590CB77" w14:textId="3ABA0CFC" w:rsidR="00853C02" w:rsidRDefault="00666FE3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496514">
      <w:rPr>
        <w:noProof/>
      </w:rPr>
      <w:t>1</w:t>
    </w:r>
    <w:r>
      <w:fldChar w:fldCharType="end"/>
    </w:r>
    <w:r>
      <w:t xml:space="preserve"> di </w:t>
    </w:r>
    <w:r w:rsidR="00EE6F02">
      <w:rPr>
        <w:noProof/>
      </w:rPr>
      <w:fldChar w:fldCharType="begin"/>
    </w:r>
    <w:r w:rsidR="00EE6F02">
      <w:rPr>
        <w:noProof/>
      </w:rPr>
      <w:instrText xml:space="preserve"> NUMPAGES   \* MERGEFORMAT </w:instrText>
    </w:r>
    <w:r w:rsidR="00EE6F02">
      <w:rPr>
        <w:noProof/>
      </w:rPr>
      <w:fldChar w:fldCharType="separate"/>
    </w:r>
    <w:r w:rsidR="00496514">
      <w:rPr>
        <w:noProof/>
      </w:rPr>
      <w:t>1</w:t>
    </w:r>
    <w:r w:rsidR="00EE6F02">
      <w:rPr>
        <w:noProof/>
      </w:rPr>
      <w:fldChar w:fldCharType="end"/>
    </w:r>
    <w:r>
      <w:t xml:space="preserve"> Delibera G</w:t>
    </w:r>
    <w:r w:rsidR="006D4ECA">
      <w:t>/</w:t>
    </w:r>
    <w:r w:rsidR="00D80C11">
      <w:t>92 del 18/11/2021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A21DE" w14:textId="77777777" w:rsidR="002174C2" w:rsidRDefault="002174C2">
      <w:r>
        <w:separator/>
      </w:r>
    </w:p>
  </w:footnote>
  <w:footnote w:type="continuationSeparator" w:id="0">
    <w:p w14:paraId="3460D750" w14:textId="77777777" w:rsidR="002174C2" w:rsidRDefault="0021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0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C36D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13023D"/>
    <w:multiLevelType w:val="hybridMultilevel"/>
    <w:tmpl w:val="396086A8"/>
    <w:lvl w:ilvl="0" w:tplc="378EA6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43"/>
    <w:rsid w:val="00001687"/>
    <w:rsid w:val="00022BF4"/>
    <w:rsid w:val="000349B2"/>
    <w:rsid w:val="000732C5"/>
    <w:rsid w:val="00095D18"/>
    <w:rsid w:val="000C2667"/>
    <w:rsid w:val="000C7418"/>
    <w:rsid w:val="000E68DF"/>
    <w:rsid w:val="001733A7"/>
    <w:rsid w:val="001A227E"/>
    <w:rsid w:val="001B4514"/>
    <w:rsid w:val="001D625E"/>
    <w:rsid w:val="001F203F"/>
    <w:rsid w:val="00205E36"/>
    <w:rsid w:val="002174C2"/>
    <w:rsid w:val="00223835"/>
    <w:rsid w:val="00274107"/>
    <w:rsid w:val="00275842"/>
    <w:rsid w:val="003073D0"/>
    <w:rsid w:val="0036593A"/>
    <w:rsid w:val="00372EEE"/>
    <w:rsid w:val="003A0E0F"/>
    <w:rsid w:val="003D3219"/>
    <w:rsid w:val="0041644C"/>
    <w:rsid w:val="00462A57"/>
    <w:rsid w:val="00464DE4"/>
    <w:rsid w:val="00474C29"/>
    <w:rsid w:val="00496514"/>
    <w:rsid w:val="004B54AB"/>
    <w:rsid w:val="004F7F58"/>
    <w:rsid w:val="00510A9F"/>
    <w:rsid w:val="005A12C1"/>
    <w:rsid w:val="005D0355"/>
    <w:rsid w:val="006417F8"/>
    <w:rsid w:val="00647CD1"/>
    <w:rsid w:val="00653319"/>
    <w:rsid w:val="00666FE3"/>
    <w:rsid w:val="006779DC"/>
    <w:rsid w:val="006D4ECA"/>
    <w:rsid w:val="006F7950"/>
    <w:rsid w:val="0070523D"/>
    <w:rsid w:val="007115A1"/>
    <w:rsid w:val="00723C63"/>
    <w:rsid w:val="00773083"/>
    <w:rsid w:val="007750C3"/>
    <w:rsid w:val="007A1639"/>
    <w:rsid w:val="007A778F"/>
    <w:rsid w:val="007C3869"/>
    <w:rsid w:val="007C7423"/>
    <w:rsid w:val="0082035C"/>
    <w:rsid w:val="008243CA"/>
    <w:rsid w:val="008567C2"/>
    <w:rsid w:val="0087221E"/>
    <w:rsid w:val="008D7343"/>
    <w:rsid w:val="008F2E30"/>
    <w:rsid w:val="008F7CCE"/>
    <w:rsid w:val="009045A9"/>
    <w:rsid w:val="00936AD4"/>
    <w:rsid w:val="00970526"/>
    <w:rsid w:val="00975B96"/>
    <w:rsid w:val="009C0F7D"/>
    <w:rsid w:val="009E5F1C"/>
    <w:rsid w:val="00A003E7"/>
    <w:rsid w:val="00A14195"/>
    <w:rsid w:val="00A459E6"/>
    <w:rsid w:val="00A47CA1"/>
    <w:rsid w:val="00A7305E"/>
    <w:rsid w:val="00AA0D1C"/>
    <w:rsid w:val="00AA3BF1"/>
    <w:rsid w:val="00AB0429"/>
    <w:rsid w:val="00B04128"/>
    <w:rsid w:val="00B31159"/>
    <w:rsid w:val="00B55E42"/>
    <w:rsid w:val="00B738DE"/>
    <w:rsid w:val="00BD7A58"/>
    <w:rsid w:val="00C204F8"/>
    <w:rsid w:val="00C776D9"/>
    <w:rsid w:val="00C838BA"/>
    <w:rsid w:val="00C953F1"/>
    <w:rsid w:val="00C95E4F"/>
    <w:rsid w:val="00CD74F0"/>
    <w:rsid w:val="00CE2F8B"/>
    <w:rsid w:val="00D0509D"/>
    <w:rsid w:val="00D27E44"/>
    <w:rsid w:val="00D80C11"/>
    <w:rsid w:val="00DA021E"/>
    <w:rsid w:val="00E35048"/>
    <w:rsid w:val="00E61D07"/>
    <w:rsid w:val="00E70925"/>
    <w:rsid w:val="00E90DD3"/>
    <w:rsid w:val="00EA5A9A"/>
    <w:rsid w:val="00ED291E"/>
    <w:rsid w:val="00ED44CC"/>
    <w:rsid w:val="00EE4498"/>
    <w:rsid w:val="00EE6F02"/>
    <w:rsid w:val="00F2031D"/>
    <w:rsid w:val="00F42028"/>
    <w:rsid w:val="00F467C1"/>
    <w:rsid w:val="00F60DCA"/>
    <w:rsid w:val="00FE68F2"/>
    <w:rsid w:val="2C475081"/>
    <w:rsid w:val="3F6BC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AF659"/>
  <w15:chartTrackingRefBased/>
  <w15:docId w15:val="{CEEFA121-7FE7-4971-8C86-CBFA5747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3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8D7343"/>
    <w:rPr>
      <w:b/>
    </w:rPr>
  </w:style>
  <w:style w:type="paragraph" w:styleId="Pidipagina">
    <w:name w:val="footer"/>
    <w:basedOn w:val="Normale"/>
    <w:link w:val="PidipaginaCarattere"/>
    <w:uiPriority w:val="99"/>
    <w:rsid w:val="008D7343"/>
    <w:pPr>
      <w:keepLines/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3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c">
    <w:name w:val="Cc"/>
    <w:basedOn w:val="Corpotesto"/>
    <w:rsid w:val="008D7343"/>
    <w:pPr>
      <w:keepLines/>
      <w:spacing w:after="160"/>
      <w:ind w:left="360" w:right="1134" w:hanging="36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D73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73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F7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F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F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F0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FKHA7MUQ2Z7R-1670843452-9398</_dlc_DocId>
    <_dlc_DocIdUrl xmlns="5de08e99-01aa-4f2a-a238-7e8866aa297b">
      <Url>https://ordinepsicologitoscana.sharepoint.com/_layouts/15/DocIdRedir.aspx?ID=FKHA7MUQ2Z7R-1670843452-9398</Url>
      <Description>FKHA7MUQ2Z7R-1670843452-9398</Description>
    </_dlc_DocIdUrl>
    <Daapprovare_x003f_ xmlns="bf1f4875-f34f-4933-aaf2-9937ef293ed7">false</Daapprovare_x003f_>
    <Approvazione xmlns="bf1f4875-f34f-4933-aaf2-9937ef293ed7">Primo Ciclo: approvato da Adriana Andalo</Approvazione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CC91-F39B-445D-8F01-362DF98E6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D597C-E09E-4219-BC02-9794BC473F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4906DE-EC37-4F4E-847C-139BD67D7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62904-39C7-44F7-8046-71E4A5FEE483}">
  <ds:schemaRefs>
    <ds:schemaRef ds:uri="http://schemas.microsoft.com/office/infopath/2007/PartnerControls"/>
    <ds:schemaRef ds:uri="bf1f4875-f34f-4933-aaf2-9937ef293ed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5de08e99-01aa-4f2a-a238-7e8866aa297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63661EE-E94F-4DDA-8111-C8922817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Dilaghi</dc:creator>
  <cp:keywords/>
  <dc:description/>
  <cp:lastModifiedBy>Arianna Poggi</cp:lastModifiedBy>
  <cp:revision>2</cp:revision>
  <cp:lastPrinted>2021-11-22T08:39:00Z</cp:lastPrinted>
  <dcterms:created xsi:type="dcterms:W3CDTF">2022-02-03T11:49:00Z</dcterms:created>
  <dcterms:modified xsi:type="dcterms:W3CDTF">2022-02-03T11:49:00Z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29cb81b1-db7f-4ac8-a89e-cbb6a80bbe50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64600</vt:r8>
  </property>
</Properties>
</file>