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CB3BF3" w:rsidRPr="00CB3BF3" w:rsidTr="00CB3BF3">
        <w:tc>
          <w:tcPr>
            <w:tcW w:w="0" w:type="auto"/>
            <w:shd w:val="clear" w:color="auto" w:fill="FFFFFF"/>
            <w:hideMark/>
          </w:tcPr>
          <w:p w:rsidR="00CB3BF3" w:rsidRPr="00CB3BF3" w:rsidRDefault="00CB3BF3" w:rsidP="00CB3BF3">
            <w:pPr>
              <w:shd w:val="clear" w:color="auto" w:fill="FFFFFF"/>
              <w:spacing w:after="0" w:line="210" w:lineRule="atLeast"/>
              <w:jc w:val="center"/>
              <w:rPr>
                <w:rFonts w:ascii="Tahoma" w:eastAsia="Times New Roman" w:hAnsi="Tahoma" w:cs="Tahoma"/>
                <w:color w:val="555555"/>
                <w:sz w:val="18"/>
                <w:szCs w:val="18"/>
                <w:lang w:eastAsia="it-IT"/>
              </w:rPr>
            </w:pPr>
            <w:r w:rsidRPr="00CB3BF3">
              <w:rPr>
                <w:rFonts w:ascii="Tahoma" w:eastAsia="Times New Roman" w:hAnsi="Tahoma" w:cs="Tahoma"/>
                <w:color w:val="993300"/>
                <w:sz w:val="18"/>
                <w:szCs w:val="18"/>
                <w:lang w:eastAsia="it-IT"/>
              </w:rPr>
              <w:t>Ordine degli Psicologi della Toscana</w:t>
            </w:r>
          </w:p>
          <w:p w:rsidR="00CB3BF3" w:rsidRPr="00CB3BF3" w:rsidRDefault="00CB3BF3" w:rsidP="00CB3BF3">
            <w:pPr>
              <w:shd w:val="clear" w:color="auto" w:fill="FFFFFF"/>
              <w:spacing w:after="0" w:line="240" w:lineRule="auto"/>
              <w:rPr>
                <w:rFonts w:ascii="Times New Roman" w:eastAsia="Times New Roman" w:hAnsi="Times New Roman" w:cs="Times New Roman"/>
                <w:sz w:val="24"/>
                <w:szCs w:val="24"/>
                <w:lang w:eastAsia="it-IT"/>
              </w:rPr>
            </w:pPr>
            <w:r w:rsidRPr="00CB3BF3">
              <w:rPr>
                <w:rFonts w:ascii="Times New Roman" w:eastAsia="Times New Roman" w:hAnsi="Times New Roman" w:cs="Times New Roman"/>
                <w:noProof/>
                <w:sz w:val="24"/>
                <w:szCs w:val="24"/>
                <w:lang w:eastAsia="it-IT"/>
              </w:rPr>
              <w:drawing>
                <wp:inline distT="0" distB="0" distL="0" distR="0">
                  <wp:extent cx="3489325" cy="826770"/>
                  <wp:effectExtent l="0" t="0" r="0" b="0"/>
                  <wp:docPr id="7" name="Immagin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9325" cy="82677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CB3BF3" w:rsidRPr="00CB3BF3" w:rsidTr="00CB3BF3">
              <w:tc>
                <w:tcPr>
                  <w:tcW w:w="0" w:type="auto"/>
                  <w:tcMar>
                    <w:top w:w="75" w:type="dxa"/>
                    <w:left w:w="75" w:type="dxa"/>
                    <w:bottom w:w="75" w:type="dxa"/>
                    <w:right w:w="0" w:type="dxa"/>
                  </w:tcMa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559"/>
                  </w:tblGrid>
                  <w:tr w:rsidR="00CB3BF3" w:rsidRPr="00CB3BF3">
                    <w:tc>
                      <w:tcPr>
                        <w:tcW w:w="0" w:type="auto"/>
                        <w:tcMar>
                          <w:top w:w="0" w:type="dxa"/>
                          <w:left w:w="75" w:type="dxa"/>
                          <w:bottom w:w="75" w:type="dxa"/>
                          <w:right w:w="0" w:type="dxa"/>
                        </w:tcMar>
                        <w:hideMark/>
                      </w:tcPr>
                      <w:p w:rsidR="00CB3BF3" w:rsidRPr="00CB3BF3" w:rsidRDefault="00CB3BF3" w:rsidP="00CB3BF3">
                        <w:pPr>
                          <w:spacing w:after="0" w:line="240" w:lineRule="auto"/>
                          <w:jc w:val="right"/>
                          <w:rPr>
                            <w:rFonts w:ascii="Times New Roman" w:eastAsia="Times New Roman" w:hAnsi="Times New Roman" w:cs="Times New Roman"/>
                            <w:sz w:val="24"/>
                            <w:szCs w:val="24"/>
                            <w:lang w:eastAsia="it-IT"/>
                          </w:rPr>
                        </w:pPr>
                        <w:r w:rsidRPr="00CB3BF3">
                          <w:rPr>
                            <w:rFonts w:ascii="Times New Roman" w:eastAsia="Times New Roman" w:hAnsi="Times New Roman" w:cs="Times New Roman"/>
                            <w:noProof/>
                            <w:color w:val="0000FF"/>
                            <w:sz w:val="24"/>
                            <w:szCs w:val="24"/>
                            <w:lang w:eastAsia="it-IT"/>
                          </w:rPr>
                          <w:drawing>
                            <wp:inline distT="0" distB="0" distL="0" distR="0">
                              <wp:extent cx="307340" cy="307340"/>
                              <wp:effectExtent l="0" t="0" r="0" b="0"/>
                              <wp:docPr id="6" name="Immagine 6" descr="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rsidR="00CB3BF3" w:rsidRPr="00CB3BF3" w:rsidRDefault="00CB3BF3" w:rsidP="00CB3BF3">
                  <w:pPr>
                    <w:spacing w:after="0" w:line="240" w:lineRule="auto"/>
                    <w:rPr>
                      <w:rFonts w:ascii="Times New Roman" w:eastAsia="Times New Roman" w:hAnsi="Times New Roman" w:cs="Times New Roman"/>
                      <w:sz w:val="24"/>
                      <w:szCs w:val="24"/>
                      <w:lang w:eastAsia="it-IT"/>
                    </w:rPr>
                  </w:pPr>
                </w:p>
              </w:tc>
            </w:tr>
          </w:tbl>
          <w:p w:rsidR="00CB3BF3" w:rsidRPr="00CB3BF3" w:rsidRDefault="00CB3BF3" w:rsidP="00CB3BF3">
            <w:pPr>
              <w:shd w:val="clear" w:color="auto" w:fill="FFFFFF"/>
              <w:spacing w:after="0" w:line="240" w:lineRule="auto"/>
              <w:jc w:val="center"/>
              <w:rPr>
                <w:rFonts w:ascii="Times New Roman" w:eastAsia="Times New Roman" w:hAnsi="Times New Roman" w:cs="Times New Roman"/>
                <w:sz w:val="24"/>
                <w:szCs w:val="24"/>
                <w:lang w:eastAsia="it-IT"/>
              </w:rPr>
            </w:pPr>
            <w:r w:rsidRPr="00CB3BF3">
              <w:rPr>
                <w:rFonts w:ascii="Times New Roman" w:eastAsia="Times New Roman" w:hAnsi="Times New Roman" w:cs="Times New Roman"/>
                <w:noProof/>
                <w:sz w:val="24"/>
                <w:szCs w:val="24"/>
                <w:lang w:eastAsia="it-IT"/>
              </w:rPr>
              <w:drawing>
                <wp:inline distT="0" distB="0" distL="0" distR="0">
                  <wp:extent cx="3430905" cy="4037965"/>
                  <wp:effectExtent l="0" t="0" r="0" b="635"/>
                  <wp:docPr id="5" name="Immagin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0905" cy="4037965"/>
                          </a:xfrm>
                          <a:prstGeom prst="rect">
                            <a:avLst/>
                          </a:prstGeom>
                          <a:noFill/>
                          <a:ln>
                            <a:noFill/>
                          </a:ln>
                        </pic:spPr>
                      </pic:pic>
                    </a:graphicData>
                  </a:graphic>
                </wp:inline>
              </w:drawing>
            </w:r>
          </w:p>
          <w:p w:rsidR="00CB3BF3" w:rsidRPr="00CB3BF3" w:rsidRDefault="00CB3BF3" w:rsidP="00CB3BF3">
            <w:pPr>
              <w:shd w:val="clear" w:color="auto" w:fill="FFFFFF"/>
              <w:spacing w:after="0" w:line="210" w:lineRule="atLeast"/>
              <w:jc w:val="both"/>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t>Cara Collega, caro Collega,</w:t>
            </w:r>
          </w:p>
          <w:p w:rsidR="00CB3BF3" w:rsidRPr="00CB3BF3" w:rsidRDefault="00CB3BF3" w:rsidP="00CB3BF3">
            <w:pPr>
              <w:shd w:val="clear" w:color="auto" w:fill="FFFFFF"/>
              <w:spacing w:after="0" w:line="210" w:lineRule="atLeast"/>
              <w:jc w:val="both"/>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t> </w:t>
            </w:r>
          </w:p>
          <w:p w:rsidR="00CB3BF3" w:rsidRPr="00CB3BF3" w:rsidRDefault="00CB3BF3" w:rsidP="00CB3BF3">
            <w:pPr>
              <w:shd w:val="clear" w:color="auto" w:fill="FFFFFF"/>
              <w:spacing w:after="0" w:line="210" w:lineRule="atLeast"/>
              <w:jc w:val="both"/>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t>ci sono a disposizione ancora pochi posti per la giornata formativa “</w:t>
            </w:r>
            <w:r w:rsidRPr="00CB3BF3">
              <w:rPr>
                <w:rFonts w:ascii="Arial" w:eastAsia="Times New Roman" w:hAnsi="Arial" w:cs="Arial"/>
                <w:b/>
                <w:bCs/>
                <w:color w:val="555555"/>
                <w:sz w:val="18"/>
                <w:szCs w:val="18"/>
                <w:lang w:eastAsia="it-IT"/>
              </w:rPr>
              <w:t>Psicologia per la Scuola: narrazione di un percorso in divenire</w:t>
            </w:r>
            <w:r w:rsidRPr="00CB3BF3">
              <w:rPr>
                <w:rFonts w:ascii="Arial" w:eastAsia="Times New Roman" w:hAnsi="Arial" w:cs="Arial"/>
                <w:color w:val="555555"/>
                <w:sz w:val="18"/>
                <w:szCs w:val="18"/>
                <w:lang w:eastAsia="it-IT"/>
              </w:rPr>
              <w:t xml:space="preserve">”, che si terrà il 04 maggio 2019, dalle 09:00 alle 13:00, presso la </w:t>
            </w:r>
            <w:r w:rsidRPr="00CB3BF3">
              <w:rPr>
                <w:rFonts w:ascii="Arial" w:eastAsia="Times New Roman" w:hAnsi="Arial" w:cs="Arial"/>
                <w:b/>
                <w:bCs/>
                <w:color w:val="555555"/>
                <w:sz w:val="18"/>
                <w:szCs w:val="18"/>
                <w:lang w:eastAsia="it-IT"/>
              </w:rPr>
              <w:t>Sala Conferenze OPT a Firenze</w:t>
            </w:r>
            <w:r w:rsidRPr="00CB3BF3">
              <w:rPr>
                <w:rFonts w:ascii="Arial" w:eastAsia="Times New Roman" w:hAnsi="Arial" w:cs="Arial"/>
                <w:color w:val="555555"/>
                <w:sz w:val="18"/>
                <w:szCs w:val="18"/>
                <w:lang w:eastAsia="it-IT"/>
              </w:rPr>
              <w:t>, in Via Vasco de Gama n. 25.</w:t>
            </w:r>
          </w:p>
          <w:p w:rsidR="00CB3BF3" w:rsidRPr="00CB3BF3" w:rsidRDefault="00CB3BF3" w:rsidP="00CB3BF3">
            <w:pPr>
              <w:shd w:val="clear" w:color="auto" w:fill="FFFFFF"/>
              <w:spacing w:after="0" w:line="210" w:lineRule="atLeast"/>
              <w:jc w:val="both"/>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t> </w:t>
            </w:r>
          </w:p>
          <w:p w:rsidR="00CB3BF3" w:rsidRPr="00CB3BF3" w:rsidRDefault="00CB3BF3" w:rsidP="00CB3BF3">
            <w:pPr>
              <w:shd w:val="clear" w:color="auto" w:fill="FFFFFF"/>
              <w:spacing w:after="0" w:line="210" w:lineRule="atLeast"/>
              <w:jc w:val="both"/>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t>La giornata formativa illustra i diversi ambiti di intervento dello psicologo nel contesto scolastico attraverso le attività svolte dal Gruppo di Lavoro OPT “Psicologia per la Scuola” su questa tematica. Verrà presentato il logo realizzato da studenti delle superiori per il nostro Gruppo di Lavoro e come è nato il concorso per la sua creazione. A distanza di cinque anni dalla prima ricerca sugli sportelli d’ascolto nelle scuole toscane, verranno illustrati i dati raccolti nel 2019 in merito alla presenza dello psicologo negli sportelli a scuola, confrontandoli con quelli raccolti nel 2014. Dopo la presentazione delle attività con le quali il GdL ha partecipato al Festival d’Europa, verrà dato spazio alle considerazioni emerse dai ragazzi sulle life skills. I partecipanti si confronteranno sulla gestione di alcune situazioni problematiche che possono verificarsi a scuola, in linea con il Codice Deontologico. Prima della proiezione del video realizzato sui processi di apprendimento, sarà illustrato il relativo progetto e come è stato prodotto. La giornata si concluderà con la discussione sulla figura dello psicologo a scuola e il ruolo dell’Ordine nella sua promozione.</w:t>
            </w:r>
          </w:p>
          <w:p w:rsidR="00CB3BF3" w:rsidRPr="00CB3BF3" w:rsidRDefault="00CB3BF3" w:rsidP="00CB3BF3">
            <w:pPr>
              <w:shd w:val="clear" w:color="auto" w:fill="FFFFFF"/>
              <w:spacing w:after="0" w:line="210" w:lineRule="atLeast"/>
              <w:jc w:val="both"/>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t> </w:t>
            </w:r>
          </w:p>
          <w:p w:rsidR="00CB3BF3" w:rsidRPr="00CB3BF3" w:rsidRDefault="00CB3BF3" w:rsidP="00CB3BF3">
            <w:pPr>
              <w:shd w:val="clear" w:color="auto" w:fill="FFFFFF"/>
              <w:spacing w:after="0" w:line="210" w:lineRule="atLeast"/>
              <w:jc w:val="both"/>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t xml:space="preserve">Non sono previsti crediti ecm. </w:t>
            </w:r>
            <w:r w:rsidRPr="00CB3BF3">
              <w:rPr>
                <w:rFonts w:ascii="Arial" w:eastAsia="Times New Roman" w:hAnsi="Arial" w:cs="Arial"/>
                <w:b/>
                <w:bCs/>
                <w:color w:val="555555"/>
                <w:sz w:val="18"/>
                <w:szCs w:val="18"/>
                <w:lang w:eastAsia="it-IT"/>
              </w:rPr>
              <w:t>Le iscrizioni sono già aperte</w:t>
            </w:r>
            <w:r w:rsidRPr="00CB3BF3">
              <w:rPr>
                <w:rFonts w:ascii="Arial" w:eastAsia="Times New Roman" w:hAnsi="Arial" w:cs="Arial"/>
                <w:color w:val="555555"/>
                <w:sz w:val="18"/>
                <w:szCs w:val="18"/>
                <w:lang w:eastAsia="it-IT"/>
              </w:rPr>
              <w:t xml:space="preserve"> al </w:t>
            </w:r>
            <w:hyperlink r:id="rId8" w:tgtFrame="_blank" w:history="1">
              <w:r w:rsidRPr="00CB3BF3">
                <w:rPr>
                  <w:rFonts w:ascii="Arial" w:eastAsia="Times New Roman" w:hAnsi="Arial" w:cs="Arial"/>
                  <w:color w:val="0000FF"/>
                  <w:sz w:val="18"/>
                  <w:szCs w:val="18"/>
                  <w:u w:val="single"/>
                  <w:lang w:eastAsia="it-IT"/>
                </w:rPr>
                <w:t>seguente link</w:t>
              </w:r>
            </w:hyperlink>
            <w:r w:rsidRPr="00CB3BF3">
              <w:rPr>
                <w:rFonts w:ascii="Arial" w:eastAsia="Times New Roman" w:hAnsi="Arial" w:cs="Arial"/>
                <w:color w:val="555555"/>
                <w:sz w:val="18"/>
                <w:szCs w:val="18"/>
                <w:lang w:eastAsia="it-IT"/>
              </w:rPr>
              <w:t>, ove potrai consultare anche il programma.</w:t>
            </w:r>
          </w:p>
          <w:p w:rsidR="00CB3BF3" w:rsidRPr="00CB3BF3" w:rsidRDefault="00CB3BF3" w:rsidP="00CB3BF3">
            <w:pPr>
              <w:shd w:val="clear" w:color="auto" w:fill="FFFFFF"/>
              <w:spacing w:after="0" w:line="210" w:lineRule="atLeast"/>
              <w:jc w:val="both"/>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t>                                                                                                                                                                            L’entrata è da Via Vasco de Gama 25. Per iscriversi occorre prenotarsi tramite il nostro sito. Sarà possibile cancellarsi fino alla data di chiusura delle iscrizioni, dopo tale termine la lista è chiusa e in caso di impossibilità a presentarsi si risulta assenti non giustificati. Ti ricordiamo che in caso di 3  assenze non giustificate sarà precluso l'accesso a tutti gli eventi programmati nell'anno in corso. Per  disdette  successive  a  tale  scadenza,  ti  chiediamo  di  comunicare  la  tua  eventuale  rinuncia inviando un mail al seguente indirizzo di posta elettronica mail@psicologia.toscana.it. Al fine di evitare eventuali disagi causati dalle barriere architettoniche presenti per accedere alla nostra  Sala  Conferenze,  considerato  che  possiamo  avere  il  supporto  di  operatori  socio-sanitari, siamo a chiederti di volerci comunicare per mail ogni tua eventuale particolare necessità per specifici servizi di supporto alla persona.</w:t>
            </w:r>
          </w:p>
          <w:p w:rsidR="00CB3BF3" w:rsidRPr="00CB3BF3" w:rsidRDefault="00CB3BF3" w:rsidP="00CB3BF3">
            <w:pPr>
              <w:shd w:val="clear" w:color="auto" w:fill="FFFFFF"/>
              <w:spacing w:after="0" w:line="210" w:lineRule="atLeast"/>
              <w:jc w:val="both"/>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lastRenderedPageBreak/>
              <w:t> </w:t>
            </w:r>
          </w:p>
          <w:p w:rsidR="00CB3BF3" w:rsidRPr="00CB3BF3" w:rsidRDefault="00CB3BF3" w:rsidP="00CB3BF3">
            <w:pPr>
              <w:shd w:val="clear" w:color="auto" w:fill="FFFFFF"/>
              <w:spacing w:after="0" w:line="210" w:lineRule="atLeast"/>
              <w:jc w:val="both"/>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t>Cari saluti,</w:t>
            </w:r>
          </w:p>
          <w:p w:rsidR="00CB3BF3" w:rsidRPr="00CB3BF3" w:rsidRDefault="00CB3BF3" w:rsidP="00CB3BF3">
            <w:pPr>
              <w:shd w:val="clear" w:color="auto" w:fill="FFFFFF"/>
              <w:spacing w:after="0" w:line="210" w:lineRule="atLeast"/>
              <w:jc w:val="both"/>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t>Lauro Mengheri</w:t>
            </w:r>
          </w:p>
          <w:p w:rsidR="00CB3BF3" w:rsidRPr="00CB3BF3" w:rsidRDefault="00CB3BF3" w:rsidP="00CB3BF3">
            <w:pPr>
              <w:shd w:val="clear" w:color="auto" w:fill="FFFFFF"/>
              <w:spacing w:after="0" w:line="210" w:lineRule="atLeast"/>
              <w:jc w:val="both"/>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t>Presidente</w:t>
            </w:r>
          </w:p>
          <w:p w:rsidR="00CB3BF3" w:rsidRPr="00CB3BF3" w:rsidRDefault="00CB3BF3" w:rsidP="00CB3BF3">
            <w:pPr>
              <w:shd w:val="clear" w:color="auto" w:fill="FFFFFF"/>
              <w:spacing w:after="0" w:line="210" w:lineRule="atLeast"/>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t> </w:t>
            </w:r>
          </w:p>
          <w:p w:rsidR="00CB3BF3" w:rsidRPr="00CB3BF3" w:rsidRDefault="00CB3BF3" w:rsidP="00CB3BF3">
            <w:pPr>
              <w:shd w:val="clear" w:color="auto" w:fill="FFFFFF"/>
              <w:spacing w:after="0" w:line="210" w:lineRule="atLeast"/>
              <w:jc w:val="both"/>
              <w:rPr>
                <w:rFonts w:ascii="Arial" w:eastAsia="Times New Roman" w:hAnsi="Arial" w:cs="Arial"/>
                <w:color w:val="555555"/>
                <w:sz w:val="18"/>
                <w:szCs w:val="18"/>
                <w:lang w:eastAsia="it-IT"/>
              </w:rPr>
            </w:pPr>
            <w:r w:rsidRPr="00CB3BF3">
              <w:rPr>
                <w:rFonts w:ascii="Arial" w:eastAsia="Times New Roman" w:hAnsi="Arial" w:cs="Arial"/>
                <w:color w:val="555555"/>
                <w:sz w:val="18"/>
                <w:szCs w:val="18"/>
                <w:lang w:eastAsia="it-IT"/>
              </w:rPr>
              <w:t> </w:t>
            </w:r>
          </w:p>
          <w:tbl>
            <w:tblPr>
              <w:tblW w:w="5000" w:type="pct"/>
              <w:tblCellMar>
                <w:left w:w="0" w:type="dxa"/>
                <w:right w:w="0" w:type="dxa"/>
              </w:tblCellMar>
              <w:tblLook w:val="04A0" w:firstRow="1" w:lastRow="0" w:firstColumn="1" w:lastColumn="0" w:noHBand="0" w:noVBand="1"/>
            </w:tblPr>
            <w:tblGrid>
              <w:gridCol w:w="1784"/>
              <w:gridCol w:w="7854"/>
            </w:tblGrid>
            <w:tr w:rsidR="00CB3BF3" w:rsidRPr="00CB3BF3" w:rsidTr="00CB3BF3">
              <w:tc>
                <w:tcPr>
                  <w:tcW w:w="0" w:type="auto"/>
                  <w:gridSpan w:val="2"/>
                  <w:tcMar>
                    <w:top w:w="150" w:type="dxa"/>
                    <w:left w:w="150" w:type="dxa"/>
                    <w:bottom w:w="150" w:type="dxa"/>
                    <w:right w:w="150" w:type="dxa"/>
                  </w:tcMar>
                  <w:hideMark/>
                </w:tcPr>
                <w:tbl>
                  <w:tblPr>
                    <w:tblW w:w="5000" w:type="pct"/>
                    <w:jc w:val="center"/>
                    <w:tblBorders>
                      <w:top w:val="single" w:sz="2" w:space="0" w:color="BBBBBB"/>
                    </w:tblBorders>
                    <w:tblCellMar>
                      <w:left w:w="0" w:type="dxa"/>
                      <w:right w:w="0" w:type="dxa"/>
                    </w:tblCellMar>
                    <w:tblLook w:val="04A0" w:firstRow="1" w:lastRow="0" w:firstColumn="1" w:lastColumn="0" w:noHBand="0" w:noVBand="1"/>
                  </w:tblPr>
                  <w:tblGrid>
                    <w:gridCol w:w="9338"/>
                  </w:tblGrid>
                  <w:tr w:rsidR="00CB3BF3" w:rsidRPr="00CB3BF3">
                    <w:trPr>
                      <w:jc w:val="center"/>
                    </w:trPr>
                    <w:tc>
                      <w:tcPr>
                        <w:tcW w:w="0" w:type="auto"/>
                        <w:hideMark/>
                      </w:tcPr>
                      <w:p w:rsidR="00CB3BF3" w:rsidRPr="00CB3BF3" w:rsidRDefault="00CB3BF3" w:rsidP="00CB3BF3">
                        <w:pPr>
                          <w:spacing w:after="0" w:line="240" w:lineRule="auto"/>
                          <w:rPr>
                            <w:rFonts w:ascii="Arial" w:eastAsia="Times New Roman" w:hAnsi="Arial" w:cs="Arial"/>
                            <w:color w:val="555555"/>
                            <w:sz w:val="18"/>
                            <w:szCs w:val="18"/>
                            <w:lang w:eastAsia="it-IT"/>
                          </w:rPr>
                        </w:pPr>
                      </w:p>
                    </w:tc>
                  </w:tr>
                </w:tbl>
                <w:p w:rsidR="00CB3BF3" w:rsidRPr="00CB3BF3" w:rsidRDefault="00CB3BF3" w:rsidP="00CB3BF3">
                  <w:pPr>
                    <w:spacing w:after="0" w:line="240" w:lineRule="auto"/>
                    <w:rPr>
                      <w:rFonts w:ascii="Times New Roman" w:eastAsia="Times New Roman" w:hAnsi="Times New Roman" w:cs="Times New Roman"/>
                      <w:sz w:val="24"/>
                      <w:szCs w:val="24"/>
                      <w:lang w:eastAsia="it-IT"/>
                    </w:rPr>
                  </w:pPr>
                </w:p>
              </w:tc>
            </w:tr>
            <w:tr w:rsidR="00CB3BF3" w:rsidRPr="00CB3BF3">
              <w:tblPrEx>
                <w:jc w:val="center"/>
                <w:tblCellSpacing w:w="15" w:type="dxa"/>
                <w:tblCellMar>
                  <w:top w:w="15" w:type="dxa"/>
                  <w:left w:w="15" w:type="dxa"/>
                  <w:bottom w:w="15" w:type="dxa"/>
                  <w:right w:w="15" w:type="dxa"/>
                </w:tblCellMar>
              </w:tblPrEx>
              <w:trPr>
                <w:tblCellSpacing w:w="15" w:type="dxa"/>
                <w:jc w:val="center"/>
              </w:trPr>
              <w:tc>
                <w:tcPr>
                  <w:tcW w:w="0" w:type="auto"/>
                  <w:vAlign w:val="center"/>
                  <w:hideMark/>
                </w:tcPr>
                <w:p w:rsidR="00CB3BF3" w:rsidRPr="00CB3BF3" w:rsidRDefault="00CB3BF3" w:rsidP="00CB3BF3">
                  <w:pPr>
                    <w:spacing w:after="0" w:line="240" w:lineRule="auto"/>
                    <w:rPr>
                      <w:rFonts w:ascii="Times New Roman" w:eastAsia="Times New Roman" w:hAnsi="Times New Roman" w:cs="Times New Roman"/>
                      <w:sz w:val="24"/>
                      <w:szCs w:val="24"/>
                      <w:lang w:eastAsia="it-IT"/>
                    </w:rPr>
                  </w:pPr>
                  <w:r w:rsidRPr="00CB3BF3">
                    <w:rPr>
                      <w:rFonts w:ascii="Times New Roman" w:eastAsia="Times New Roman" w:hAnsi="Times New Roman" w:cs="Times New Roman"/>
                      <w:noProof/>
                      <w:sz w:val="24"/>
                      <w:szCs w:val="24"/>
                      <w:lang w:eastAsia="it-IT"/>
                    </w:rPr>
                    <w:drawing>
                      <wp:inline distT="0" distB="0" distL="0" distR="0">
                        <wp:extent cx="702310" cy="760730"/>
                        <wp:effectExtent l="0" t="0" r="2540" b="1270"/>
                        <wp:docPr id="4" name="Immagine 4" descr="http://ordinepsicologidellatoscana.img.musvc1.net/static/93252/images/1/512c76a3-d86f-434b-b2dc-6cdcff7f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dinepsicologidellatoscana.img.musvc1.net/static/93252/images/1/512c76a3-d86f-434b-b2dc-6cdcff7f65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760730"/>
                                </a:xfrm>
                                <a:prstGeom prst="rect">
                                  <a:avLst/>
                                </a:prstGeom>
                                <a:noFill/>
                                <a:ln>
                                  <a:noFill/>
                                </a:ln>
                              </pic:spPr>
                            </pic:pic>
                          </a:graphicData>
                        </a:graphic>
                      </wp:inline>
                    </w:drawing>
                  </w:r>
                </w:p>
              </w:tc>
              <w:tc>
                <w:tcPr>
                  <w:tcW w:w="0" w:type="auto"/>
                  <w:hideMark/>
                </w:tcPr>
                <w:p w:rsidR="00CB3BF3" w:rsidRPr="00CB3BF3" w:rsidRDefault="00CB3BF3" w:rsidP="00CB3BF3">
                  <w:pPr>
                    <w:spacing w:after="0" w:line="240" w:lineRule="auto"/>
                    <w:rPr>
                      <w:rFonts w:ascii="Times New Roman" w:eastAsia="Times New Roman" w:hAnsi="Times New Roman" w:cs="Times New Roman"/>
                      <w:sz w:val="17"/>
                      <w:szCs w:val="17"/>
                      <w:lang w:eastAsia="it-IT"/>
                    </w:rPr>
                  </w:pPr>
                  <w:r w:rsidRPr="00CB3BF3">
                    <w:rPr>
                      <w:rFonts w:ascii="Times New Roman" w:eastAsia="Times New Roman" w:hAnsi="Times New Roman" w:cs="Times New Roman"/>
                      <w:b/>
                      <w:bCs/>
                      <w:color w:val="8C0000"/>
                      <w:sz w:val="17"/>
                      <w:szCs w:val="17"/>
                      <w:lang w:eastAsia="it-IT"/>
                    </w:rPr>
                    <w:t>Ordine degli Psicologi della Toscana</w:t>
                  </w:r>
                  <w:r w:rsidRPr="00CB3BF3">
                    <w:rPr>
                      <w:rFonts w:ascii="Times New Roman" w:eastAsia="Times New Roman" w:hAnsi="Times New Roman" w:cs="Times New Roman"/>
                      <w:sz w:val="17"/>
                      <w:szCs w:val="17"/>
                      <w:lang w:eastAsia="it-IT"/>
                    </w:rPr>
                    <w:t xml:space="preserve"> </w:t>
                  </w:r>
                  <w:r w:rsidRPr="00CB3BF3">
                    <w:rPr>
                      <w:rFonts w:ascii="Times New Roman" w:eastAsia="Times New Roman" w:hAnsi="Times New Roman" w:cs="Times New Roman"/>
                      <w:sz w:val="17"/>
                      <w:szCs w:val="17"/>
                      <w:lang w:eastAsia="it-IT"/>
                    </w:rPr>
                    <w:br/>
                    <w:t xml:space="preserve">Via Panciatichi 38/5 - 50127 Firenze (FI) </w:t>
                  </w:r>
                  <w:r w:rsidRPr="00CB3BF3">
                    <w:rPr>
                      <w:rFonts w:ascii="Times New Roman" w:eastAsia="Times New Roman" w:hAnsi="Times New Roman" w:cs="Times New Roman"/>
                      <w:sz w:val="17"/>
                      <w:szCs w:val="17"/>
                      <w:lang w:eastAsia="it-IT"/>
                    </w:rPr>
                    <w:br/>
                    <w:t xml:space="preserve">Tel: 055-416.515 | Fax: 055-414.360 </w:t>
                  </w:r>
                  <w:r w:rsidRPr="00CB3BF3">
                    <w:rPr>
                      <w:rFonts w:ascii="Times New Roman" w:eastAsia="Times New Roman" w:hAnsi="Times New Roman" w:cs="Times New Roman"/>
                      <w:sz w:val="17"/>
                      <w:szCs w:val="17"/>
                      <w:lang w:eastAsia="it-IT"/>
                    </w:rPr>
                    <w:br/>
                    <w:t xml:space="preserve">Email: </w:t>
                  </w:r>
                  <w:hyperlink r:id="rId10" w:history="1">
                    <w:r w:rsidRPr="00CB3BF3">
                      <w:rPr>
                        <w:rFonts w:ascii="Times New Roman" w:eastAsia="Times New Roman" w:hAnsi="Times New Roman" w:cs="Times New Roman"/>
                        <w:color w:val="0000FF"/>
                        <w:sz w:val="17"/>
                        <w:szCs w:val="17"/>
                        <w:u w:val="single"/>
                        <w:lang w:eastAsia="it-IT"/>
                      </w:rPr>
                      <w:t>mail@psicologia.toscana.it</w:t>
                    </w:r>
                  </w:hyperlink>
                  <w:r w:rsidRPr="00CB3BF3">
                    <w:rPr>
                      <w:rFonts w:ascii="Times New Roman" w:eastAsia="Times New Roman" w:hAnsi="Times New Roman" w:cs="Times New Roman"/>
                      <w:sz w:val="17"/>
                      <w:szCs w:val="17"/>
                      <w:lang w:eastAsia="it-IT"/>
                    </w:rPr>
                    <w:t xml:space="preserve"> | PEC: </w:t>
                  </w:r>
                  <w:hyperlink r:id="rId11" w:history="1">
                    <w:r w:rsidRPr="00CB3BF3">
                      <w:rPr>
                        <w:rFonts w:ascii="Times New Roman" w:eastAsia="Times New Roman" w:hAnsi="Times New Roman" w:cs="Times New Roman"/>
                        <w:color w:val="4595D0"/>
                        <w:sz w:val="17"/>
                        <w:szCs w:val="17"/>
                        <w:u w:val="single"/>
                        <w:lang w:eastAsia="it-IT"/>
                      </w:rPr>
                      <w:t>psicologi.toscana@pec.aruba.it</w:t>
                    </w:r>
                  </w:hyperlink>
                  <w:r w:rsidRPr="00CB3BF3">
                    <w:rPr>
                      <w:rFonts w:ascii="Times New Roman" w:eastAsia="Times New Roman" w:hAnsi="Times New Roman" w:cs="Times New Roman"/>
                      <w:sz w:val="17"/>
                      <w:szCs w:val="17"/>
                      <w:lang w:eastAsia="it-IT"/>
                    </w:rPr>
                    <w:t xml:space="preserve"> </w:t>
                  </w:r>
                </w:p>
              </w:tc>
            </w:tr>
          </w:tbl>
          <w:p w:rsidR="00CB3BF3" w:rsidRPr="00CB3BF3" w:rsidRDefault="00CB3BF3" w:rsidP="00CB3BF3">
            <w:pPr>
              <w:spacing w:after="0" w:line="240" w:lineRule="auto"/>
              <w:jc w:val="center"/>
              <w:rPr>
                <w:rFonts w:ascii="Arial" w:eastAsia="Times New Roman" w:hAnsi="Arial" w:cs="Arial"/>
                <w:sz w:val="24"/>
                <w:szCs w:val="24"/>
                <w:lang w:eastAsia="it-IT"/>
              </w:rPr>
            </w:pPr>
          </w:p>
        </w:tc>
      </w:tr>
    </w:tbl>
    <w:p w:rsidR="00CB3BF3" w:rsidRPr="00CB3BF3" w:rsidRDefault="00CB3BF3" w:rsidP="00CB3BF3">
      <w:pPr>
        <w:spacing w:after="0" w:line="240" w:lineRule="auto"/>
        <w:rPr>
          <w:rFonts w:ascii="Times New Roman" w:eastAsia="Times New Roman" w:hAnsi="Times New Roman" w:cs="Times New Roman"/>
          <w:sz w:val="24"/>
          <w:szCs w:val="24"/>
          <w:lang w:eastAsia="it-IT"/>
        </w:rPr>
      </w:pPr>
    </w:p>
    <w:tbl>
      <w:tblPr>
        <w:tblW w:w="5000" w:type="pct"/>
        <w:jc w:val="center"/>
        <w:tblCellSpacing w:w="0" w:type="dxa"/>
        <w:shd w:val="clear" w:color="auto" w:fill="EEEEEE"/>
        <w:tblCellMar>
          <w:left w:w="0" w:type="dxa"/>
          <w:right w:w="0" w:type="dxa"/>
        </w:tblCellMar>
        <w:tblLook w:val="04A0" w:firstRow="1" w:lastRow="0" w:firstColumn="1" w:lastColumn="0" w:noHBand="0" w:noVBand="1"/>
      </w:tblPr>
      <w:tblGrid>
        <w:gridCol w:w="9638"/>
      </w:tblGrid>
      <w:tr w:rsidR="00CB3BF3" w:rsidRPr="00CB3BF3" w:rsidTr="00CB3BF3">
        <w:trPr>
          <w:tblCellSpacing w:w="0" w:type="dxa"/>
          <w:jc w:val="center"/>
        </w:trPr>
        <w:tc>
          <w:tcPr>
            <w:tcW w:w="0" w:type="auto"/>
            <w:shd w:val="clear" w:color="auto" w:fill="EEEEEE"/>
            <w:vAlign w:val="center"/>
            <w:hideMark/>
          </w:tcPr>
          <w:p w:rsidR="00CB3BF3" w:rsidRPr="00CB3BF3" w:rsidRDefault="00CB3BF3" w:rsidP="00CB3BF3">
            <w:pPr>
              <w:spacing w:after="0" w:line="240" w:lineRule="auto"/>
              <w:rPr>
                <w:rFonts w:ascii="Times New Roman" w:eastAsia="Times New Roman" w:hAnsi="Times New Roman" w:cs="Times New Roman"/>
                <w:sz w:val="24"/>
                <w:szCs w:val="24"/>
                <w:lang w:eastAsia="it-IT"/>
              </w:rPr>
            </w:pPr>
            <w:r w:rsidRPr="00CB3BF3">
              <w:rPr>
                <w:rFonts w:ascii="Times New Roman" w:eastAsia="Times New Roman" w:hAnsi="Times New Roman" w:cs="Times New Roman"/>
                <w:noProof/>
                <w:sz w:val="24"/>
                <w:szCs w:val="24"/>
                <w:lang w:eastAsia="it-IT"/>
              </w:rPr>
              <w:drawing>
                <wp:inline distT="0" distB="0" distL="0" distR="0">
                  <wp:extent cx="139065" cy="139065"/>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r>
      <w:tr w:rsidR="00CB3BF3" w:rsidRPr="00CB3BF3" w:rsidTr="00CB3BF3">
        <w:trPr>
          <w:tblCellSpacing w:w="0" w:type="dxa"/>
          <w:jc w:val="center"/>
        </w:trPr>
        <w:tc>
          <w:tcPr>
            <w:tcW w:w="0" w:type="auto"/>
            <w:shd w:val="clear" w:color="auto" w:fill="EEEEEE"/>
            <w:vAlign w:val="center"/>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CB3BF3" w:rsidRPr="00CB3BF3">
              <w:trPr>
                <w:tblCellSpacing w:w="0" w:type="dxa"/>
                <w:jc w:val="center"/>
              </w:trPr>
              <w:tc>
                <w:tcPr>
                  <w:tcW w:w="0" w:type="auto"/>
                  <w:vAlign w:val="center"/>
                  <w:hideMark/>
                </w:tcPr>
                <w:p w:rsidR="00CB3BF3" w:rsidRPr="00CB3BF3" w:rsidRDefault="00CB3BF3" w:rsidP="00CB3BF3">
                  <w:pPr>
                    <w:spacing w:after="0" w:line="240" w:lineRule="auto"/>
                    <w:jc w:val="center"/>
                    <w:rPr>
                      <w:rFonts w:ascii="Arial" w:eastAsia="Times New Roman" w:hAnsi="Arial" w:cs="Arial"/>
                      <w:color w:val="999999"/>
                      <w:sz w:val="18"/>
                      <w:szCs w:val="18"/>
                      <w:lang w:eastAsia="it-IT"/>
                    </w:rPr>
                  </w:pPr>
                  <w:hyperlink r:id="rId13" w:tgtFrame="_blank" w:history="1">
                    <w:r w:rsidRPr="00CB3BF3">
                      <w:rPr>
                        <w:rFonts w:ascii="Arial" w:eastAsia="Times New Roman" w:hAnsi="Arial" w:cs="Arial"/>
                        <w:b/>
                        <w:bCs/>
                        <w:color w:val="999999"/>
                        <w:sz w:val="18"/>
                        <w:szCs w:val="18"/>
                        <w:u w:val="single"/>
                        <w:lang w:eastAsia="it-IT"/>
                      </w:rPr>
                      <w:t>Cancella iscrizione</w:t>
                    </w:r>
                  </w:hyperlink>
                  <w:r w:rsidRPr="00CB3BF3">
                    <w:rPr>
                      <w:rFonts w:ascii="Arial" w:eastAsia="Times New Roman" w:hAnsi="Arial" w:cs="Arial"/>
                      <w:color w:val="999999"/>
                      <w:sz w:val="18"/>
                      <w:szCs w:val="18"/>
                      <w:lang w:eastAsia="it-IT"/>
                    </w:rPr>
                    <w:t>  |  </w:t>
                  </w:r>
                  <w:hyperlink r:id="rId14" w:tgtFrame="_blank" w:history="1">
                    <w:r w:rsidRPr="00CB3BF3">
                      <w:rPr>
                        <w:rFonts w:ascii="Arial" w:eastAsia="Times New Roman" w:hAnsi="Arial" w:cs="Arial"/>
                        <w:b/>
                        <w:bCs/>
                        <w:color w:val="999999"/>
                        <w:sz w:val="18"/>
                        <w:szCs w:val="18"/>
                        <w:u w:val="single"/>
                        <w:lang w:eastAsia="it-IT"/>
                      </w:rPr>
                      <w:t>Invia a un amico</w:t>
                    </w:r>
                  </w:hyperlink>
                  <w:r w:rsidRPr="00CB3BF3">
                    <w:rPr>
                      <w:rFonts w:ascii="Arial" w:eastAsia="Times New Roman" w:hAnsi="Arial" w:cs="Arial"/>
                      <w:color w:val="999999"/>
                      <w:sz w:val="18"/>
                      <w:szCs w:val="18"/>
                      <w:lang w:eastAsia="it-IT"/>
                    </w:rPr>
                    <w:t xml:space="preserve"> </w:t>
                  </w:r>
                </w:p>
              </w:tc>
            </w:tr>
            <w:tr w:rsidR="00CB3BF3" w:rsidRPr="00CB3BF3">
              <w:trPr>
                <w:tblCellSpacing w:w="0" w:type="dxa"/>
                <w:jc w:val="center"/>
              </w:trPr>
              <w:tc>
                <w:tcPr>
                  <w:tcW w:w="0" w:type="auto"/>
                  <w:vAlign w:val="center"/>
                  <w:hideMark/>
                </w:tcPr>
                <w:p w:rsidR="00CB3BF3" w:rsidRPr="00CB3BF3" w:rsidRDefault="00CB3BF3" w:rsidP="00CB3BF3">
                  <w:pPr>
                    <w:spacing w:after="0" w:line="240" w:lineRule="auto"/>
                    <w:jc w:val="center"/>
                    <w:rPr>
                      <w:rFonts w:ascii="Arial" w:eastAsia="Times New Roman" w:hAnsi="Arial" w:cs="Arial"/>
                      <w:color w:val="999999"/>
                      <w:sz w:val="18"/>
                      <w:szCs w:val="18"/>
                      <w:lang w:eastAsia="it-IT"/>
                    </w:rPr>
                  </w:pPr>
                  <w:r w:rsidRPr="00CB3BF3">
                    <w:rPr>
                      <w:rFonts w:ascii="Arial" w:eastAsia="Times New Roman" w:hAnsi="Arial" w:cs="Arial"/>
                      <w:color w:val="999999"/>
                      <w:sz w:val="18"/>
                      <w:szCs w:val="18"/>
                      <w:lang w:eastAsia="it-IT"/>
                    </w:rPr>
                    <w:t>Ricevi questa email perché ti sei registrato sul nostro sito e hai dato il consenso a ricevere comunicazioni email da parte nostra.</w:t>
                  </w:r>
                  <w:r w:rsidRPr="00CB3BF3">
                    <w:rPr>
                      <w:rFonts w:ascii="Arial" w:eastAsia="Times New Roman" w:hAnsi="Arial" w:cs="Arial"/>
                      <w:color w:val="999999"/>
                      <w:sz w:val="18"/>
                      <w:szCs w:val="18"/>
                      <w:lang w:eastAsia="it-IT"/>
                    </w:rPr>
                    <w:br/>
                    <w:t>ORDINE DEGLI PSICOLOGI DELLA TOSCANA, PANCIATICHI 38/5, FIRENZE, 50127 FI IT</w:t>
                  </w:r>
                  <w:r w:rsidRPr="00CB3BF3">
                    <w:rPr>
                      <w:rFonts w:ascii="Arial" w:eastAsia="Times New Roman" w:hAnsi="Arial" w:cs="Arial"/>
                      <w:color w:val="999999"/>
                      <w:sz w:val="18"/>
                      <w:szCs w:val="18"/>
                      <w:lang w:eastAsia="it-IT"/>
                    </w:rPr>
                    <w:br/>
                    <w:t xml:space="preserve">www.ordinepsicologitoscana.it - Tel: 055-416.515 </w:t>
                  </w:r>
                </w:p>
              </w:tc>
            </w:tr>
          </w:tbl>
          <w:p w:rsidR="00CB3BF3" w:rsidRPr="00CB3BF3" w:rsidRDefault="00CB3BF3" w:rsidP="00CB3BF3">
            <w:pPr>
              <w:spacing w:after="0" w:line="240" w:lineRule="auto"/>
              <w:jc w:val="center"/>
              <w:rPr>
                <w:rFonts w:ascii="Times New Roman" w:eastAsia="Times New Roman" w:hAnsi="Times New Roman" w:cs="Times New Roman"/>
                <w:sz w:val="24"/>
                <w:szCs w:val="24"/>
                <w:lang w:eastAsia="it-IT"/>
              </w:rPr>
            </w:pPr>
          </w:p>
        </w:tc>
      </w:tr>
      <w:tr w:rsidR="00CB3BF3" w:rsidRPr="00CB3BF3" w:rsidTr="00CB3BF3">
        <w:trPr>
          <w:tblCellSpacing w:w="0" w:type="dxa"/>
          <w:jc w:val="center"/>
        </w:trPr>
        <w:tc>
          <w:tcPr>
            <w:tcW w:w="0" w:type="auto"/>
            <w:shd w:val="clear" w:color="auto" w:fill="EEEEEE"/>
            <w:vAlign w:val="center"/>
            <w:hideMark/>
          </w:tcPr>
          <w:p w:rsidR="00CB3BF3" w:rsidRPr="00CB3BF3" w:rsidRDefault="00CB3BF3" w:rsidP="00CB3BF3">
            <w:pPr>
              <w:spacing w:after="0" w:line="240" w:lineRule="auto"/>
              <w:rPr>
                <w:rFonts w:ascii="Times New Roman" w:eastAsia="Times New Roman" w:hAnsi="Times New Roman" w:cs="Times New Roman"/>
                <w:sz w:val="24"/>
                <w:szCs w:val="24"/>
                <w:lang w:eastAsia="it-IT"/>
              </w:rPr>
            </w:pPr>
            <w:r w:rsidRPr="00CB3BF3">
              <w:rPr>
                <w:rFonts w:ascii="Times New Roman" w:eastAsia="Times New Roman" w:hAnsi="Times New Roman" w:cs="Times New Roman"/>
                <w:noProof/>
                <w:sz w:val="24"/>
                <w:szCs w:val="24"/>
                <w:lang w:eastAsia="it-IT"/>
              </w:rPr>
              <w:drawing>
                <wp:inline distT="0" distB="0" distL="0" distR="0">
                  <wp:extent cx="139065" cy="139065"/>
                  <wp:effectExtent l="0" t="0" r="0" b="0"/>
                  <wp:docPr id="2" name="Immagin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r>
    </w:tbl>
    <w:p w:rsidR="00CA391E" w:rsidRDefault="00CB3BF3">
      <w:r w:rsidRPr="00CB3BF3">
        <w:rPr>
          <w:rFonts w:ascii="Times New Roman" w:eastAsia="Times New Roman" w:hAnsi="Times New Roman" w:cs="Times New Roman"/>
          <w:noProof/>
          <w:sz w:val="24"/>
          <w:szCs w:val="24"/>
          <w:lang w:eastAsia="it-IT"/>
        </w:rPr>
        <w:drawing>
          <wp:inline distT="0" distB="0" distL="0" distR="0">
            <wp:extent cx="7620" cy="7620"/>
            <wp:effectExtent l="0" t="0" r="0" b="0"/>
            <wp:docPr id="1" name="Immagine 1" descr="http://ordinepsicologidellatoscana.musvc1.net/e/c?q=6%3dHT2XA%26C%3d1%26G%3d0a8%26H%3dFU9b%26q%3dY74j2a5HV65I-S9ZA-U75m-2b7F-T0ZE34TERa5C%260s%3dUBU%26d%3dF4Jv60.EeM%263%3d-X5V0W0Y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dinepsicologidellatoscana.musvc1.net/e/c?q=6%3dHT2XA%26C%3d1%26G%3d0a8%26H%3dFU9b%26q%3dY74j2a5HV65I-S9ZA-U75m-2b7F-T0ZE34TERa5C%260s%3dUBU%26d%3dF4Jv60.EeM%263%3d-X5V0W0YF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736D9C">
        <w:t>ù</w:t>
      </w:r>
      <w:bookmarkStart w:id="0" w:name="_GoBack"/>
      <w:bookmarkEnd w:id="0"/>
    </w:p>
    <w:sectPr w:rsidR="00CA39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F3"/>
    <w:rsid w:val="00736D9C"/>
    <w:rsid w:val="00CA391E"/>
    <w:rsid w:val="00CB3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BE520-6593-48F5-A1B4-21E99D98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B3B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B3BF3"/>
    <w:rPr>
      <w:color w:val="0000FF"/>
      <w:u w:val="single"/>
    </w:rPr>
  </w:style>
  <w:style w:type="character" w:styleId="Enfasigrassetto">
    <w:name w:val="Strong"/>
    <w:basedOn w:val="Carpredefinitoparagrafo"/>
    <w:uiPriority w:val="22"/>
    <w:qFormat/>
    <w:rsid w:val="00CB3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342619">
      <w:bodyDiv w:val="1"/>
      <w:marLeft w:val="0"/>
      <w:marRight w:val="0"/>
      <w:marTop w:val="0"/>
      <w:marBottom w:val="0"/>
      <w:divBdr>
        <w:top w:val="none" w:sz="0" w:space="0" w:color="auto"/>
        <w:left w:val="none" w:sz="0" w:space="0" w:color="auto"/>
        <w:bottom w:val="none" w:sz="0" w:space="0" w:color="auto"/>
        <w:right w:val="none" w:sz="0" w:space="0" w:color="auto"/>
      </w:divBdr>
      <w:divsChild>
        <w:div w:id="13465788">
          <w:marLeft w:val="0"/>
          <w:marRight w:val="0"/>
          <w:marTop w:val="0"/>
          <w:marBottom w:val="0"/>
          <w:divBdr>
            <w:top w:val="none" w:sz="0" w:space="0" w:color="auto"/>
            <w:left w:val="none" w:sz="0" w:space="0" w:color="auto"/>
            <w:bottom w:val="none" w:sz="0" w:space="0" w:color="auto"/>
            <w:right w:val="none" w:sz="0" w:space="0" w:color="auto"/>
          </w:divBdr>
          <w:divsChild>
            <w:div w:id="1420370469">
              <w:marLeft w:val="0"/>
              <w:marRight w:val="0"/>
              <w:marTop w:val="0"/>
              <w:marBottom w:val="0"/>
              <w:divBdr>
                <w:top w:val="none" w:sz="0" w:space="0" w:color="auto"/>
                <w:left w:val="none" w:sz="0" w:space="0" w:color="auto"/>
                <w:bottom w:val="none" w:sz="0" w:space="0" w:color="auto"/>
                <w:right w:val="none" w:sz="0" w:space="0" w:color="auto"/>
              </w:divBdr>
              <w:divsChild>
                <w:div w:id="1424493314">
                  <w:marLeft w:val="0"/>
                  <w:marRight w:val="0"/>
                  <w:marTop w:val="0"/>
                  <w:marBottom w:val="0"/>
                  <w:divBdr>
                    <w:top w:val="none" w:sz="0" w:space="0" w:color="auto"/>
                    <w:left w:val="none" w:sz="0" w:space="0" w:color="auto"/>
                    <w:bottom w:val="none" w:sz="0" w:space="0" w:color="auto"/>
                    <w:right w:val="none" w:sz="0" w:space="0" w:color="auto"/>
                  </w:divBdr>
                  <w:divsChild>
                    <w:div w:id="1502699489">
                      <w:marLeft w:val="0"/>
                      <w:marRight w:val="0"/>
                      <w:marTop w:val="0"/>
                      <w:marBottom w:val="0"/>
                      <w:divBdr>
                        <w:top w:val="none" w:sz="0" w:space="0" w:color="auto"/>
                        <w:left w:val="none" w:sz="0" w:space="0" w:color="auto"/>
                        <w:bottom w:val="none" w:sz="0" w:space="0" w:color="auto"/>
                        <w:right w:val="none" w:sz="0" w:space="0" w:color="auto"/>
                      </w:divBdr>
                      <w:divsChild>
                        <w:div w:id="945163110">
                          <w:marLeft w:val="0"/>
                          <w:marRight w:val="0"/>
                          <w:marTop w:val="0"/>
                          <w:marBottom w:val="0"/>
                          <w:divBdr>
                            <w:top w:val="none" w:sz="0" w:space="0" w:color="auto"/>
                            <w:left w:val="none" w:sz="0" w:space="0" w:color="auto"/>
                            <w:bottom w:val="none" w:sz="0" w:space="0" w:color="auto"/>
                            <w:right w:val="none" w:sz="0" w:space="0" w:color="auto"/>
                          </w:divBdr>
                          <w:divsChild>
                            <w:div w:id="1007441317">
                              <w:marLeft w:val="0"/>
                              <w:marRight w:val="0"/>
                              <w:marTop w:val="0"/>
                              <w:marBottom w:val="0"/>
                              <w:divBdr>
                                <w:top w:val="none" w:sz="0" w:space="0" w:color="auto"/>
                                <w:left w:val="none" w:sz="0" w:space="0" w:color="auto"/>
                                <w:bottom w:val="single" w:sz="6" w:space="0" w:color="EDEDED"/>
                                <w:right w:val="none" w:sz="0" w:space="0" w:color="auto"/>
                              </w:divBdr>
                              <w:divsChild>
                                <w:div w:id="27148628">
                                  <w:marLeft w:val="0"/>
                                  <w:marRight w:val="0"/>
                                  <w:marTop w:val="0"/>
                                  <w:marBottom w:val="0"/>
                                  <w:divBdr>
                                    <w:top w:val="none" w:sz="0" w:space="0" w:color="auto"/>
                                    <w:left w:val="none" w:sz="0" w:space="0" w:color="auto"/>
                                    <w:bottom w:val="none" w:sz="0" w:space="0" w:color="auto"/>
                                    <w:right w:val="none" w:sz="0" w:space="0" w:color="auto"/>
                                  </w:divBdr>
                                  <w:divsChild>
                                    <w:div w:id="3695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452288">
          <w:marLeft w:val="0"/>
          <w:marRight w:val="0"/>
          <w:marTop w:val="0"/>
          <w:marBottom w:val="0"/>
          <w:divBdr>
            <w:top w:val="none" w:sz="0" w:space="0" w:color="auto"/>
            <w:left w:val="none" w:sz="0" w:space="0" w:color="auto"/>
            <w:bottom w:val="none" w:sz="0" w:space="0" w:color="auto"/>
            <w:right w:val="none" w:sz="0" w:space="0" w:color="auto"/>
          </w:divBdr>
          <w:divsChild>
            <w:div w:id="2027711162">
              <w:marLeft w:val="0"/>
              <w:marRight w:val="0"/>
              <w:marTop w:val="0"/>
              <w:marBottom w:val="0"/>
              <w:divBdr>
                <w:top w:val="none" w:sz="0" w:space="0" w:color="auto"/>
                <w:left w:val="none" w:sz="0" w:space="0" w:color="auto"/>
                <w:bottom w:val="none" w:sz="0" w:space="0" w:color="auto"/>
                <w:right w:val="none" w:sz="0" w:space="0" w:color="auto"/>
              </w:divBdr>
              <w:divsChild>
                <w:div w:id="1423988762">
                  <w:marLeft w:val="0"/>
                  <w:marRight w:val="0"/>
                  <w:marTop w:val="0"/>
                  <w:marBottom w:val="0"/>
                  <w:divBdr>
                    <w:top w:val="none" w:sz="0" w:space="0" w:color="auto"/>
                    <w:left w:val="none" w:sz="0" w:space="0" w:color="auto"/>
                    <w:bottom w:val="none" w:sz="0" w:space="0" w:color="auto"/>
                    <w:right w:val="none" w:sz="0" w:space="0" w:color="auto"/>
                  </w:divBdr>
                  <w:divsChild>
                    <w:div w:id="757291898">
                      <w:marLeft w:val="0"/>
                      <w:marRight w:val="0"/>
                      <w:marTop w:val="0"/>
                      <w:marBottom w:val="0"/>
                      <w:divBdr>
                        <w:top w:val="none" w:sz="0" w:space="0" w:color="auto"/>
                        <w:left w:val="none" w:sz="0" w:space="0" w:color="auto"/>
                        <w:bottom w:val="none" w:sz="0" w:space="0" w:color="auto"/>
                        <w:right w:val="none" w:sz="0" w:space="0" w:color="auto"/>
                      </w:divBdr>
                      <w:divsChild>
                        <w:div w:id="1942181144">
                          <w:marLeft w:val="0"/>
                          <w:marRight w:val="0"/>
                          <w:marTop w:val="0"/>
                          <w:marBottom w:val="0"/>
                          <w:divBdr>
                            <w:top w:val="none" w:sz="0" w:space="0" w:color="auto"/>
                            <w:left w:val="none" w:sz="0" w:space="0" w:color="auto"/>
                            <w:bottom w:val="none" w:sz="0" w:space="0" w:color="auto"/>
                            <w:right w:val="none" w:sz="0" w:space="0" w:color="auto"/>
                          </w:divBdr>
                          <w:divsChild>
                            <w:div w:id="20565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5525">
                      <w:marLeft w:val="0"/>
                      <w:marRight w:val="0"/>
                      <w:marTop w:val="0"/>
                      <w:marBottom w:val="0"/>
                      <w:divBdr>
                        <w:top w:val="none" w:sz="0" w:space="0" w:color="auto"/>
                        <w:left w:val="none" w:sz="0" w:space="0" w:color="auto"/>
                        <w:bottom w:val="none" w:sz="0" w:space="0" w:color="auto"/>
                        <w:right w:val="none" w:sz="0" w:space="0" w:color="auto"/>
                      </w:divBdr>
                      <w:divsChild>
                        <w:div w:id="950891243">
                          <w:marLeft w:val="0"/>
                          <w:marRight w:val="0"/>
                          <w:marTop w:val="0"/>
                          <w:marBottom w:val="0"/>
                          <w:divBdr>
                            <w:top w:val="none" w:sz="0" w:space="0" w:color="auto"/>
                            <w:left w:val="none" w:sz="0" w:space="0" w:color="auto"/>
                            <w:bottom w:val="none" w:sz="0" w:space="0" w:color="auto"/>
                            <w:right w:val="none" w:sz="0" w:space="0" w:color="auto"/>
                          </w:divBdr>
                          <w:divsChild>
                            <w:div w:id="20653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079540">
          <w:marLeft w:val="0"/>
          <w:marRight w:val="0"/>
          <w:marTop w:val="0"/>
          <w:marBottom w:val="0"/>
          <w:divBdr>
            <w:top w:val="none" w:sz="0" w:space="0" w:color="auto"/>
            <w:left w:val="none" w:sz="0" w:space="0" w:color="auto"/>
            <w:bottom w:val="none" w:sz="0" w:space="0" w:color="auto"/>
            <w:right w:val="none" w:sz="0" w:space="0" w:color="auto"/>
          </w:divBdr>
          <w:divsChild>
            <w:div w:id="1929776948">
              <w:marLeft w:val="0"/>
              <w:marRight w:val="0"/>
              <w:marTop w:val="0"/>
              <w:marBottom w:val="0"/>
              <w:divBdr>
                <w:top w:val="none" w:sz="0" w:space="0" w:color="auto"/>
                <w:left w:val="none" w:sz="0" w:space="0" w:color="auto"/>
                <w:bottom w:val="none" w:sz="0" w:space="0" w:color="auto"/>
                <w:right w:val="none" w:sz="0" w:space="0" w:color="auto"/>
              </w:divBdr>
              <w:divsChild>
                <w:div w:id="2089224589">
                  <w:marLeft w:val="0"/>
                  <w:marRight w:val="0"/>
                  <w:marTop w:val="0"/>
                  <w:marBottom w:val="0"/>
                  <w:divBdr>
                    <w:top w:val="none" w:sz="0" w:space="0" w:color="auto"/>
                    <w:left w:val="none" w:sz="0" w:space="0" w:color="auto"/>
                    <w:bottom w:val="none" w:sz="0" w:space="0" w:color="auto"/>
                    <w:right w:val="none" w:sz="0" w:space="0" w:color="auto"/>
                  </w:divBdr>
                  <w:divsChild>
                    <w:div w:id="838736250">
                      <w:marLeft w:val="0"/>
                      <w:marRight w:val="0"/>
                      <w:marTop w:val="0"/>
                      <w:marBottom w:val="0"/>
                      <w:divBdr>
                        <w:top w:val="none" w:sz="0" w:space="0" w:color="auto"/>
                        <w:left w:val="none" w:sz="0" w:space="0" w:color="auto"/>
                        <w:bottom w:val="none" w:sz="0" w:space="0" w:color="auto"/>
                        <w:right w:val="none" w:sz="0" w:space="0" w:color="auto"/>
                      </w:divBdr>
                      <w:divsChild>
                        <w:div w:id="1382754438">
                          <w:marLeft w:val="0"/>
                          <w:marRight w:val="0"/>
                          <w:marTop w:val="0"/>
                          <w:marBottom w:val="0"/>
                          <w:divBdr>
                            <w:top w:val="none" w:sz="0" w:space="0" w:color="auto"/>
                            <w:left w:val="none" w:sz="0" w:space="0" w:color="auto"/>
                            <w:bottom w:val="none" w:sz="0" w:space="0" w:color="auto"/>
                            <w:right w:val="none" w:sz="0" w:space="0" w:color="auto"/>
                          </w:divBdr>
                          <w:divsChild>
                            <w:div w:id="1771391530">
                              <w:marLeft w:val="0"/>
                              <w:marRight w:val="0"/>
                              <w:marTop w:val="0"/>
                              <w:marBottom w:val="0"/>
                              <w:divBdr>
                                <w:top w:val="none" w:sz="0" w:space="0" w:color="auto"/>
                                <w:left w:val="none" w:sz="0" w:space="0" w:color="auto"/>
                                <w:bottom w:val="single" w:sz="36" w:space="0" w:color="4595D0"/>
                                <w:right w:val="none" w:sz="0" w:space="0" w:color="auto"/>
                              </w:divBdr>
                            </w:div>
                          </w:divsChild>
                        </w:div>
                      </w:divsChild>
                    </w:div>
                  </w:divsChild>
                </w:div>
              </w:divsChild>
            </w:div>
          </w:divsChild>
        </w:div>
        <w:div w:id="462236199">
          <w:marLeft w:val="0"/>
          <w:marRight w:val="0"/>
          <w:marTop w:val="0"/>
          <w:marBottom w:val="0"/>
          <w:divBdr>
            <w:top w:val="none" w:sz="0" w:space="0" w:color="auto"/>
            <w:left w:val="none" w:sz="0" w:space="0" w:color="auto"/>
            <w:bottom w:val="none" w:sz="0" w:space="0" w:color="auto"/>
            <w:right w:val="none" w:sz="0" w:space="0" w:color="auto"/>
          </w:divBdr>
          <w:divsChild>
            <w:div w:id="1629555433">
              <w:marLeft w:val="0"/>
              <w:marRight w:val="0"/>
              <w:marTop w:val="0"/>
              <w:marBottom w:val="0"/>
              <w:divBdr>
                <w:top w:val="none" w:sz="0" w:space="0" w:color="auto"/>
                <w:left w:val="none" w:sz="0" w:space="0" w:color="auto"/>
                <w:bottom w:val="none" w:sz="0" w:space="0" w:color="auto"/>
                <w:right w:val="none" w:sz="0" w:space="0" w:color="auto"/>
              </w:divBdr>
              <w:divsChild>
                <w:div w:id="1344823672">
                  <w:marLeft w:val="0"/>
                  <w:marRight w:val="0"/>
                  <w:marTop w:val="0"/>
                  <w:marBottom w:val="0"/>
                  <w:divBdr>
                    <w:top w:val="none" w:sz="0" w:space="0" w:color="auto"/>
                    <w:left w:val="none" w:sz="0" w:space="0" w:color="auto"/>
                    <w:bottom w:val="none" w:sz="0" w:space="0" w:color="auto"/>
                    <w:right w:val="none" w:sz="0" w:space="0" w:color="auto"/>
                  </w:divBdr>
                  <w:divsChild>
                    <w:div w:id="1244337139">
                      <w:marLeft w:val="0"/>
                      <w:marRight w:val="0"/>
                      <w:marTop w:val="0"/>
                      <w:marBottom w:val="0"/>
                      <w:divBdr>
                        <w:top w:val="none" w:sz="0" w:space="0" w:color="auto"/>
                        <w:left w:val="none" w:sz="0" w:space="0" w:color="auto"/>
                        <w:bottom w:val="none" w:sz="0" w:space="0" w:color="auto"/>
                        <w:right w:val="none" w:sz="0" w:space="0" w:color="auto"/>
                      </w:divBdr>
                      <w:divsChild>
                        <w:div w:id="103110267">
                          <w:marLeft w:val="0"/>
                          <w:marRight w:val="0"/>
                          <w:marTop w:val="0"/>
                          <w:marBottom w:val="0"/>
                          <w:divBdr>
                            <w:top w:val="none" w:sz="0" w:space="0" w:color="auto"/>
                            <w:left w:val="none" w:sz="0" w:space="0" w:color="auto"/>
                            <w:bottom w:val="none" w:sz="0" w:space="0" w:color="auto"/>
                            <w:right w:val="none" w:sz="0" w:space="0" w:color="auto"/>
                          </w:divBdr>
                          <w:divsChild>
                            <w:div w:id="621612283">
                              <w:marLeft w:val="0"/>
                              <w:marRight w:val="0"/>
                              <w:marTop w:val="0"/>
                              <w:marBottom w:val="0"/>
                              <w:divBdr>
                                <w:top w:val="none" w:sz="0" w:space="0" w:color="auto"/>
                                <w:left w:val="none" w:sz="0" w:space="0" w:color="auto"/>
                                <w:bottom w:val="none" w:sz="0" w:space="0" w:color="auto"/>
                                <w:right w:val="none" w:sz="0" w:space="0" w:color="auto"/>
                              </w:divBdr>
                              <w:divsChild>
                                <w:div w:id="1087843719">
                                  <w:marLeft w:val="0"/>
                                  <w:marRight w:val="0"/>
                                  <w:marTop w:val="0"/>
                                  <w:marBottom w:val="0"/>
                                  <w:divBdr>
                                    <w:top w:val="none" w:sz="0" w:space="0" w:color="auto"/>
                                    <w:left w:val="none" w:sz="0" w:space="0" w:color="auto"/>
                                    <w:bottom w:val="none" w:sz="0" w:space="0" w:color="auto"/>
                                    <w:right w:val="none" w:sz="0" w:space="0" w:color="auto"/>
                                  </w:divBdr>
                                  <w:divsChild>
                                    <w:div w:id="15283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120777">
          <w:marLeft w:val="0"/>
          <w:marRight w:val="0"/>
          <w:marTop w:val="0"/>
          <w:marBottom w:val="0"/>
          <w:divBdr>
            <w:top w:val="none" w:sz="0" w:space="0" w:color="auto"/>
            <w:left w:val="none" w:sz="0" w:space="0" w:color="auto"/>
            <w:bottom w:val="none" w:sz="0" w:space="0" w:color="auto"/>
            <w:right w:val="none" w:sz="0" w:space="0" w:color="auto"/>
          </w:divBdr>
          <w:divsChild>
            <w:div w:id="254441063">
              <w:marLeft w:val="0"/>
              <w:marRight w:val="0"/>
              <w:marTop w:val="0"/>
              <w:marBottom w:val="0"/>
              <w:divBdr>
                <w:top w:val="none" w:sz="0" w:space="0" w:color="auto"/>
                <w:left w:val="none" w:sz="0" w:space="0" w:color="auto"/>
                <w:bottom w:val="none" w:sz="0" w:space="0" w:color="auto"/>
                <w:right w:val="none" w:sz="0" w:space="0" w:color="auto"/>
              </w:divBdr>
              <w:divsChild>
                <w:div w:id="838815703">
                  <w:marLeft w:val="0"/>
                  <w:marRight w:val="0"/>
                  <w:marTop w:val="0"/>
                  <w:marBottom w:val="0"/>
                  <w:divBdr>
                    <w:top w:val="none" w:sz="0" w:space="0" w:color="auto"/>
                    <w:left w:val="none" w:sz="0" w:space="0" w:color="auto"/>
                    <w:bottom w:val="none" w:sz="0" w:space="0" w:color="auto"/>
                    <w:right w:val="none" w:sz="0" w:space="0" w:color="auto"/>
                  </w:divBdr>
                  <w:divsChild>
                    <w:div w:id="624889965">
                      <w:marLeft w:val="0"/>
                      <w:marRight w:val="0"/>
                      <w:marTop w:val="0"/>
                      <w:marBottom w:val="0"/>
                      <w:divBdr>
                        <w:top w:val="none" w:sz="0" w:space="0" w:color="auto"/>
                        <w:left w:val="none" w:sz="0" w:space="0" w:color="auto"/>
                        <w:bottom w:val="none" w:sz="0" w:space="0" w:color="auto"/>
                        <w:right w:val="none" w:sz="0" w:space="0" w:color="auto"/>
                      </w:divBdr>
                      <w:divsChild>
                        <w:div w:id="739908597">
                          <w:marLeft w:val="0"/>
                          <w:marRight w:val="0"/>
                          <w:marTop w:val="0"/>
                          <w:marBottom w:val="0"/>
                          <w:divBdr>
                            <w:top w:val="none" w:sz="0" w:space="0" w:color="auto"/>
                            <w:left w:val="none" w:sz="0" w:space="0" w:color="auto"/>
                            <w:bottom w:val="none" w:sz="0" w:space="0" w:color="auto"/>
                            <w:right w:val="none" w:sz="0" w:space="0" w:color="auto"/>
                          </w:divBdr>
                          <w:divsChild>
                            <w:div w:id="1047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inepsicologidellatoscana.musvc1.net/e/t?q=4%3dUY4VN%26H%3d3%26E%3dMf0%26F%3dSZAZ%26G%3dDvKBO_trov_52_DwUq_NB_trov_47ISy.FD0kE1Lu0yKnF3EvFE9cEw.Ev_ImyR_S2Ax60Pq_ImyR_S2f6-aQ-XBRU2w7c-vu0yKnF3Ec-G1N-n2-o9wF87-p2DNcQ5Kp6-zE-wE-BAt4ANuF-5J-f0HAp0DA.r9B%260%3doLEReR.0Av%260E%3dX5U" TargetMode="External"/><Relationship Id="rId13" Type="http://schemas.openxmlformats.org/officeDocument/2006/relationships/hyperlink" Target="http://ordinepsicologidellatoscana.musvc1.net/e/r?q=L5%3dDEL6_Nluf_Yv_Jgyk_Tv_Nluf_X1AI8P4.374DALxDyA9L.sK8_Jgyk_TvB_Csiv_M85KF.39LI_Jgyk_Tv_Nluf_Y14L_Nluf_YyMASMRPd-w8v_Nluf_YyJE8Q.3_8wnr_I00UCU_Csiv_N3HHU_Jgyk_UtRIUHPEXDbBODLQKAbPXIYSMLNIP0fDGCKTV8tXnc%269%3dTUHaM%266%3d3QDNsW.93q7v70%26ED%3dTIZ%267%3dS%264%3dWUZ%265%3dcOaO%26P%3d-TaIXLSKXN"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ordinepsicologidellatoscana.musvc1.net/e/t?q=7%3dTX7YM%26G%3d6%26H%3dLeC%26I%3dRYDc%26F%3dCy5v6fNA_MVwk_Xf_LlxU_V1_MVwk_WkJDDhI7JlC.EJx7vIf_LlxU_XUKj7.vMz6v.Dy%268%3d8PxPxV.s9E%26Dx%3dVNY" TargetMode="External"/><Relationship Id="rId5" Type="http://schemas.openxmlformats.org/officeDocument/2006/relationships/hyperlink" Target="http://ordinepsicologidellatoscana.musvc1.net/e/t?q=9%3dCZBa6%26I%3dA%26J%3d5gH%26K%3dAaIe%26y%3dE4PtP_2wWw_C7_vxcv_6C_2wWw_BBmQ-sP.j8mAfLyG.gLw_NUzZ_Xjv20mKo-0iDvE-TPs9sIyCm-AoHp8-dKw0kJ7e8ke-XDc0gCZBcIXBaAf7_OayT_Yp%260%3dqR3RgX.xAx%26F3%3dX7a" TargetMode="External"/><Relationship Id="rId15" Type="http://schemas.openxmlformats.org/officeDocument/2006/relationships/image" Target="media/image6.png"/><Relationship Id="rId10" Type="http://schemas.openxmlformats.org/officeDocument/2006/relationships/hyperlink" Target="mailto:mail@psicologia.toscana.it"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ordinepsicologidellatoscana.musvc1.net/e/r?q=L9%3d94L0_Iauj_Tk_JktZ_Tz_Iauj_SpAM3E4.72sDEGmD36xL.wFw_JktZ_Tz72G8KoFx_Iauj_SpKyEnL92pJ36x6.uJzP_Brcr_M7s6hm_2smq_C6KaH_JktZ_TP0nG0KsF_Brcr_M5GVSZ_2smq_BXCK2juJr_JktZ_UxYG4SVF4T-SIYL-UG4x-2l6Q-TJYP3DSPRk4N%264%3dIULVB%266%3d7L3N3u2kwR.x7D%2603%3dTMU%26v%3dS%268%3dRJZ%269%3dXDaS%26K%3d-IaKZDSK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Nocco</dc:creator>
  <cp:keywords/>
  <dc:description/>
  <cp:lastModifiedBy>Davide Nocco</cp:lastModifiedBy>
  <cp:revision>3</cp:revision>
  <dcterms:created xsi:type="dcterms:W3CDTF">2019-05-03T11:44:00Z</dcterms:created>
  <dcterms:modified xsi:type="dcterms:W3CDTF">2019-05-03T11:44:00Z</dcterms:modified>
</cp:coreProperties>
</file>